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924" w:rsidRDefault="00370924" w:rsidP="00370924">
      <w:pPr>
        <w:rPr>
          <w:rtl/>
        </w:rPr>
      </w:pPr>
    </w:p>
    <w:p w:rsidR="00370924" w:rsidRPr="00531AF6" w:rsidRDefault="00370924" w:rsidP="00370924">
      <w:pPr>
        <w:ind w:right="-709" w:hanging="908"/>
        <w:rPr>
          <w:rFonts w:cs="David"/>
          <w:b/>
          <w:bCs/>
          <w:color w:val="1F497D" w:themeColor="text2"/>
          <w:sz w:val="28"/>
          <w:szCs w:val="28"/>
        </w:rPr>
      </w:pPr>
      <w:r w:rsidRPr="00531AF6">
        <w:rPr>
          <w:rFonts w:cs="David" w:hint="cs"/>
          <w:b/>
          <w:bCs/>
          <w:color w:val="1F497D" w:themeColor="text2"/>
          <w:sz w:val="28"/>
          <w:szCs w:val="28"/>
          <w:rtl/>
        </w:rPr>
        <w:t>בית הדין הרבני ה</w:t>
      </w:r>
      <w:sdt>
        <w:sdtPr>
          <w:rPr>
            <w:rFonts w:cs="David" w:hint="cs"/>
            <w:b/>
            <w:bCs/>
            <w:color w:val="1F497D" w:themeColor="text2"/>
            <w:sz w:val="28"/>
            <w:szCs w:val="28"/>
            <w:rtl/>
          </w:rPr>
          <w:tag w:val="CourtTypeDesc"/>
          <w:id w:val="29736996"/>
          <w:placeholder>
            <w:docPart w:val="17E22EBBDC2847A0A1B468AFC0AEC999"/>
          </w:placeholder>
          <w:temporary/>
        </w:sdtPr>
        <w:sdtContent>
          <w:r w:rsidRPr="00531AF6">
            <w:rPr>
              <w:rFonts w:cs="David" w:hint="cs"/>
              <w:b/>
              <w:bCs/>
              <w:color w:val="1F497D" w:themeColor="text2"/>
              <w:sz w:val="28"/>
              <w:szCs w:val="28"/>
              <w:rtl/>
            </w:rPr>
            <w:t>אזורי</w:t>
          </w:r>
        </w:sdtContent>
      </w:sdt>
      <w:r w:rsidRPr="00531AF6">
        <w:rPr>
          <w:rFonts w:cs="David" w:hint="cs"/>
          <w:b/>
          <w:bCs/>
          <w:color w:val="1F497D" w:themeColor="text2"/>
          <w:sz w:val="28"/>
          <w:szCs w:val="28"/>
          <w:rtl/>
        </w:rPr>
        <w:t xml:space="preserve"> </w:t>
      </w:r>
      <w:sdt>
        <w:sdtPr>
          <w:rPr>
            <w:rFonts w:cs="David" w:hint="cs"/>
            <w:b/>
            <w:bCs/>
            <w:color w:val="1F497D" w:themeColor="text2"/>
            <w:sz w:val="28"/>
            <w:szCs w:val="28"/>
            <w:rtl/>
          </w:rPr>
          <w:tag w:val="CourtCityDesc"/>
          <w:id w:val="29737001"/>
          <w:placeholder>
            <w:docPart w:val="17E22EBBDC2847A0A1B468AFC0AEC999"/>
          </w:placeholder>
          <w:temporary/>
        </w:sdtPr>
        <w:sdtContent>
          <w:r w:rsidRPr="00531AF6">
            <w:rPr>
              <w:rFonts w:cs="David" w:hint="cs"/>
              <w:b/>
              <w:bCs/>
              <w:color w:val="1F497D" w:themeColor="text2"/>
              <w:sz w:val="28"/>
              <w:szCs w:val="28"/>
              <w:rtl/>
            </w:rPr>
            <w:t>פתח תקווה</w:t>
          </w:r>
        </w:sdtContent>
      </w:sdt>
    </w:p>
    <w:tbl>
      <w:tblPr>
        <w:tblStyle w:val="a7"/>
        <w:bidiVisual/>
        <w:tblW w:w="9923" w:type="dxa"/>
        <w:tblInd w:w="-8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12"/>
        <w:gridCol w:w="4111"/>
      </w:tblGrid>
      <w:tr w:rsidR="00370924" w:rsidTr="00DC358F">
        <w:tc>
          <w:tcPr>
            <w:tcW w:w="5812" w:type="dxa"/>
          </w:tcPr>
          <w:p w:rsidR="00370924" w:rsidRDefault="00370924" w:rsidP="00DC358F">
            <w:pPr>
              <w:ind w:left="459" w:right="-709"/>
              <w:rPr>
                <w:rFonts w:cs="David"/>
                <w:rtl/>
              </w:rPr>
            </w:pPr>
            <w:r w:rsidRPr="006132F6">
              <w:rPr>
                <w:rFonts w:cs="David" w:hint="cs"/>
                <w:sz w:val="24"/>
                <w:szCs w:val="24"/>
                <w:rtl/>
              </w:rPr>
              <w:t>ב"ה</w:t>
            </w:r>
          </w:p>
          <w:p w:rsidR="00370924" w:rsidRDefault="00370924" w:rsidP="00DC358F">
            <w:pPr>
              <w:ind w:left="459" w:right="-709"/>
              <w:rPr>
                <w:rFonts w:cs="David"/>
                <w:sz w:val="24"/>
                <w:szCs w:val="24"/>
                <w:rtl/>
              </w:rPr>
            </w:pPr>
            <w:r w:rsidRPr="006132F6">
              <w:rPr>
                <w:rFonts w:cs="David" w:hint="cs"/>
                <w:sz w:val="24"/>
                <w:szCs w:val="24"/>
                <w:rtl/>
              </w:rPr>
              <w:t>בפני כבוד הדיינים:</w:t>
            </w:r>
            <w:r w:rsidRPr="006132F6">
              <w:rPr>
                <w:rFonts w:cs="David" w:hint="cs"/>
                <w:sz w:val="24"/>
                <w:szCs w:val="24"/>
                <w:rtl/>
              </w:rPr>
              <w:tab/>
            </w:r>
          </w:p>
          <w:p w:rsidR="00370924" w:rsidRDefault="00370924" w:rsidP="00DC358F">
            <w:pPr>
              <w:ind w:left="459" w:right="-709"/>
              <w:rPr>
                <w:rFonts w:cs="David"/>
                <w:rtl/>
              </w:rPr>
            </w:pPr>
            <w:sdt>
              <w:sdtPr>
                <w:rPr>
                  <w:rFonts w:cs="David"/>
                  <w:sz w:val="24"/>
                  <w:szCs w:val="24"/>
                </w:rPr>
                <w:tag w:val="CalculatedJudge1"/>
                <w:id w:val="281399659"/>
                <w:placeholder>
                  <w:docPart w:val="EE9E47106A3F426A84717AAAFA1E7B9E"/>
                </w:placeholder>
                <w:temporary/>
              </w:sdtPr>
              <w:sdtContent>
                <w:r>
                  <w:rPr>
                    <w:rFonts w:cs="David" w:hint="cs"/>
                    <w:sz w:val="24"/>
                    <w:szCs w:val="24"/>
                    <w:rtl/>
                  </w:rPr>
                  <w:t>הרב י. יהודה גליק - אב"ד</w:t>
                </w:r>
              </w:sdtContent>
            </w:sdt>
            <w:r w:rsidRPr="006132F6">
              <w:rPr>
                <w:rFonts w:cs="David" w:hint="cs"/>
                <w:sz w:val="24"/>
                <w:szCs w:val="24"/>
                <w:rtl/>
              </w:rPr>
              <w:tab/>
            </w:r>
            <w:r w:rsidRPr="006132F6">
              <w:rPr>
                <w:rFonts w:cs="David" w:hint="cs"/>
                <w:sz w:val="24"/>
                <w:szCs w:val="24"/>
                <w:rtl/>
              </w:rPr>
              <w:tab/>
            </w:r>
            <w:r w:rsidRPr="006132F6">
              <w:rPr>
                <w:rFonts w:cs="David"/>
                <w:sz w:val="24"/>
                <w:szCs w:val="24"/>
                <w:rtl/>
              </w:rPr>
              <w:br/>
            </w:r>
            <w:sdt>
              <w:sdtPr>
                <w:rPr>
                  <w:rFonts w:cs="David" w:hint="cs"/>
                  <w:sz w:val="24"/>
                  <w:szCs w:val="24"/>
                </w:rPr>
                <w:tag w:val="CalculatedJudge2"/>
                <w:id w:val="285631257"/>
                <w:placeholder>
                  <w:docPart w:val="6D70C42C932F4C59A570BBBA44F59F42"/>
                </w:placeholder>
                <w:temporary/>
              </w:sdtPr>
              <w:sdtContent>
                <w:r>
                  <w:rPr>
                    <w:rFonts w:cs="David" w:hint="cs"/>
                    <w:sz w:val="24"/>
                    <w:szCs w:val="24"/>
                    <w:rtl/>
                  </w:rPr>
                  <w:t>הרב אליהו דוד רוזנטל - דיין</w:t>
                </w:r>
              </w:sdtContent>
            </w:sdt>
            <w:r>
              <w:rPr>
                <w:rFonts w:cs="David" w:hint="cs"/>
                <w:rtl/>
              </w:rPr>
              <w:t xml:space="preserve"> </w:t>
            </w:r>
          </w:p>
          <w:sdt>
            <w:sdtPr>
              <w:rPr>
                <w:rFonts w:cs="David"/>
              </w:rPr>
              <w:tag w:val="CalculatedJudge3"/>
              <w:id w:val="106910141"/>
              <w:placeholder>
                <w:docPart w:val="EE9E47106A3F426A84717AAAFA1E7B9E"/>
              </w:placeholder>
              <w:temporary/>
            </w:sdtPr>
            <w:sdtContent>
              <w:p w:rsidR="00370924" w:rsidRPr="00775AC6" w:rsidRDefault="00370924" w:rsidP="00DC358F">
                <w:pPr>
                  <w:ind w:left="459" w:right="-709"/>
                  <w:rPr>
                    <w:rFonts w:cs="David"/>
                    <w:rtl/>
                  </w:rPr>
                </w:pPr>
                <w:r w:rsidRPr="00B529AB">
                  <w:rPr>
                    <w:rFonts w:cs="David" w:hint="cs"/>
                    <w:sz w:val="24"/>
                    <w:szCs w:val="24"/>
                    <w:rtl/>
                  </w:rPr>
                  <w:t>הרב בנימין לסרי - דיין</w:t>
                </w:r>
              </w:p>
            </w:sdtContent>
          </w:sdt>
        </w:tc>
        <w:tc>
          <w:tcPr>
            <w:tcW w:w="4111" w:type="dxa"/>
          </w:tcPr>
          <w:tbl>
            <w:tblPr>
              <w:tblStyle w:val="a7"/>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5"/>
              <w:gridCol w:w="2452"/>
            </w:tblGrid>
            <w:tr w:rsidR="00370924" w:rsidTr="00DC358F">
              <w:trPr>
                <w:trHeight w:hRule="exact" w:val="524"/>
              </w:trPr>
              <w:tc>
                <w:tcPr>
                  <w:tcW w:w="1405" w:type="dxa"/>
                </w:tcPr>
                <w:p w:rsidR="00370924" w:rsidRDefault="00370924" w:rsidP="00DC358F">
                  <w:pPr>
                    <w:ind w:right="-709"/>
                    <w:rPr>
                      <w:rFonts w:cs="David"/>
                      <w:rtl/>
                    </w:rPr>
                  </w:pPr>
                  <w:r w:rsidRPr="00270A82">
                    <w:rPr>
                      <w:rFonts w:cs="David" w:hint="cs"/>
                      <w:sz w:val="24"/>
                      <w:szCs w:val="24"/>
                      <w:rtl/>
                    </w:rPr>
                    <w:t>תיק מספר:</w:t>
                  </w:r>
                </w:p>
              </w:tc>
              <w:tc>
                <w:tcPr>
                  <w:tcW w:w="2452" w:type="dxa"/>
                </w:tcPr>
                <w:p w:rsidR="00370924" w:rsidRDefault="00370924" w:rsidP="00DC358F">
                  <w:pPr>
                    <w:rPr>
                      <w:rFonts w:cs="David"/>
                      <w:rtl/>
                    </w:rPr>
                  </w:pPr>
                  <w:sdt>
                    <w:sdtPr>
                      <w:rPr>
                        <w:rFonts w:cs="David"/>
                        <w:sz w:val="24"/>
                        <w:szCs w:val="24"/>
                      </w:rPr>
                      <w:tag w:val="FileName"/>
                      <w:id w:val="29737099"/>
                      <w:placeholder>
                        <w:docPart w:val="7E71A7AB7A24419D9CFB206E7FD0C630"/>
                      </w:placeholder>
                      <w:temporary/>
                    </w:sdtPr>
                    <w:sdtContent>
                      <w:r w:rsidRPr="00270A82">
                        <w:rPr>
                          <w:rFonts w:cs="David" w:hint="cs"/>
                          <w:sz w:val="24"/>
                          <w:szCs w:val="24"/>
                          <w:rtl/>
                        </w:rPr>
                        <w:t>831981/3</w:t>
                      </w:r>
                    </w:sdtContent>
                  </w:sdt>
                  <w:r>
                    <w:rPr>
                      <w:rFonts w:cs="David" w:hint="cs"/>
                      <w:sz w:val="24"/>
                      <w:szCs w:val="24"/>
                      <w:rtl/>
                    </w:rPr>
                    <w:t xml:space="preserve"> </w:t>
                  </w:r>
                </w:p>
              </w:tc>
            </w:tr>
            <w:tr w:rsidR="00370924" w:rsidTr="00DC358F">
              <w:trPr>
                <w:trHeight w:hRule="exact" w:val="543"/>
              </w:trPr>
              <w:tc>
                <w:tcPr>
                  <w:tcW w:w="1405" w:type="dxa"/>
                </w:tcPr>
                <w:p w:rsidR="00370924" w:rsidRDefault="00370924" w:rsidP="00DC358F">
                  <w:pPr>
                    <w:ind w:right="-709"/>
                    <w:rPr>
                      <w:rFonts w:cs="David"/>
                      <w:sz w:val="24"/>
                      <w:szCs w:val="24"/>
                      <w:rtl/>
                    </w:rPr>
                  </w:pPr>
                  <w:r w:rsidRPr="00270A82">
                    <w:rPr>
                      <w:rFonts w:cs="David" w:hint="cs"/>
                      <w:sz w:val="24"/>
                      <w:szCs w:val="24"/>
                      <w:rtl/>
                    </w:rPr>
                    <w:t>תאריך</w:t>
                  </w:r>
                  <w:r>
                    <w:rPr>
                      <w:rFonts w:cs="David" w:hint="cs"/>
                      <w:sz w:val="24"/>
                      <w:szCs w:val="24"/>
                      <w:rtl/>
                    </w:rPr>
                    <w:t xml:space="preserve"> </w:t>
                  </w:r>
                </w:p>
                <w:p w:rsidR="00370924" w:rsidRDefault="00370924" w:rsidP="00DC358F">
                  <w:pPr>
                    <w:ind w:right="-709"/>
                    <w:rPr>
                      <w:rFonts w:cs="David"/>
                      <w:sz w:val="24"/>
                      <w:szCs w:val="24"/>
                      <w:rtl/>
                    </w:rPr>
                  </w:pPr>
                  <w:r>
                    <w:rPr>
                      <w:rFonts w:cs="David" w:hint="cs"/>
                      <w:sz w:val="24"/>
                      <w:szCs w:val="24"/>
                      <w:rtl/>
                    </w:rPr>
                    <w:t>הזנת החלטה</w:t>
                  </w:r>
                  <w:r w:rsidRPr="00270A82">
                    <w:rPr>
                      <w:rFonts w:cs="David" w:hint="cs"/>
                      <w:sz w:val="24"/>
                      <w:szCs w:val="24"/>
                      <w:rtl/>
                    </w:rPr>
                    <w:t>:</w:t>
                  </w:r>
                </w:p>
                <w:p w:rsidR="00370924" w:rsidRDefault="00370924" w:rsidP="00DC358F">
                  <w:pPr>
                    <w:ind w:right="-709"/>
                    <w:rPr>
                      <w:rFonts w:cs="David"/>
                      <w:rtl/>
                    </w:rPr>
                  </w:pPr>
                </w:p>
              </w:tc>
              <w:tc>
                <w:tcPr>
                  <w:tcW w:w="2452" w:type="dxa"/>
                </w:tcPr>
                <w:p w:rsidR="00370924" w:rsidRDefault="00370924" w:rsidP="00DC358F">
                  <w:pPr>
                    <w:ind w:right="-709"/>
                    <w:rPr>
                      <w:rFonts w:cs="David"/>
                      <w:sz w:val="24"/>
                      <w:szCs w:val="24"/>
                      <w:rtl/>
                    </w:rPr>
                  </w:pPr>
                  <w:sdt>
                    <w:sdtPr>
                      <w:rPr>
                        <w:rFonts w:cs="David" w:hint="cs"/>
                        <w:sz w:val="24"/>
                        <w:szCs w:val="24"/>
                      </w:rPr>
                      <w:tag w:val="DecisionDateHeb"/>
                      <w:id w:val="29737199"/>
                      <w:placeholder>
                        <w:docPart w:val="17C647E8A7B147E2BEA78A40CBFD36D2"/>
                      </w:placeholder>
                      <w:temporary/>
                    </w:sdtPr>
                    <w:sdtContent>
                      <w:r w:rsidRPr="00270A82">
                        <w:rPr>
                          <w:rFonts w:cs="David" w:hint="cs"/>
                          <w:sz w:val="24"/>
                          <w:szCs w:val="24"/>
                          <w:rtl/>
                        </w:rPr>
                        <w:t>כ"ד באלול התשע"ד</w:t>
                      </w:r>
                    </w:sdtContent>
                  </w:sdt>
                </w:p>
                <w:p w:rsidR="00370924" w:rsidRDefault="00370924" w:rsidP="00DC358F">
                  <w:pPr>
                    <w:ind w:right="-709"/>
                    <w:rPr>
                      <w:rFonts w:cs="David"/>
                      <w:rtl/>
                    </w:rPr>
                  </w:pPr>
                  <w:r>
                    <w:rPr>
                      <w:rFonts w:cs="David" w:hint="cs"/>
                      <w:sz w:val="24"/>
                      <w:szCs w:val="24"/>
                      <w:rtl/>
                    </w:rPr>
                    <w:t>(</w:t>
                  </w:r>
                  <w:sdt>
                    <w:sdtPr>
                      <w:rPr>
                        <w:rFonts w:cs="David" w:hint="cs"/>
                        <w:sz w:val="24"/>
                        <w:szCs w:val="24"/>
                      </w:rPr>
                      <w:tag w:val="DecisionDate"/>
                      <w:id w:val="99552896"/>
                      <w:placeholder>
                        <w:docPart w:val="5D362A9C317F4C8A87269547AEB34795"/>
                      </w:placeholder>
                      <w:temporary/>
                    </w:sdtPr>
                    <w:sdtContent>
                      <w:r w:rsidRPr="00B72A8A">
                        <w:rPr>
                          <w:rFonts w:cs="David" w:hint="cs"/>
                          <w:sz w:val="24"/>
                          <w:szCs w:val="24"/>
                          <w:rtl/>
                        </w:rPr>
                        <w:t>19/09/2014</w:t>
                      </w:r>
                    </w:sdtContent>
                  </w:sdt>
                  <w:r>
                    <w:rPr>
                      <w:rFonts w:cs="David" w:hint="cs"/>
                      <w:sz w:val="24"/>
                      <w:szCs w:val="24"/>
                      <w:rtl/>
                    </w:rPr>
                    <w:t>)</w:t>
                  </w:r>
                </w:p>
              </w:tc>
            </w:tr>
            <w:tr w:rsidR="00370924" w:rsidTr="00DC358F">
              <w:trPr>
                <w:trHeight w:hRule="exact" w:val="312"/>
              </w:trPr>
              <w:tc>
                <w:tcPr>
                  <w:tcW w:w="1405" w:type="dxa"/>
                </w:tcPr>
                <w:p w:rsidR="00370924" w:rsidRDefault="00370924" w:rsidP="00DC358F">
                  <w:pPr>
                    <w:ind w:right="-709"/>
                    <w:rPr>
                      <w:rFonts w:cs="David"/>
                      <w:rtl/>
                    </w:rPr>
                  </w:pPr>
                  <w:sdt>
                    <w:sdtPr>
                      <w:rPr>
                        <w:rFonts w:cs="David"/>
                        <w:sz w:val="24"/>
                        <w:szCs w:val="24"/>
                      </w:rPr>
                      <w:tag w:val="SideA_SideTypeDesc"/>
                      <w:id w:val="272888208"/>
                      <w:placeholder>
                        <w:docPart w:val="4221301F672B4A2E85E2D5335BFAD235"/>
                      </w:placeholder>
                      <w:temporary/>
                    </w:sdtPr>
                    <w:sdtContent>
                      <w:r w:rsidRPr="00270A82">
                        <w:rPr>
                          <w:rFonts w:cs="David" w:hint="cs"/>
                          <w:sz w:val="24"/>
                          <w:szCs w:val="24"/>
                          <w:rtl/>
                        </w:rPr>
                        <w:t>תובע/ת</w:t>
                      </w:r>
                    </w:sdtContent>
                  </w:sdt>
                  <w:r w:rsidRPr="00270A82">
                    <w:rPr>
                      <w:rFonts w:cs="David" w:hint="cs"/>
                      <w:sz w:val="24"/>
                      <w:szCs w:val="24"/>
                      <w:rtl/>
                    </w:rPr>
                    <w:t>:</w:t>
                  </w:r>
                </w:p>
              </w:tc>
              <w:tc>
                <w:tcPr>
                  <w:tcW w:w="2452" w:type="dxa"/>
                </w:tcPr>
                <w:p w:rsidR="00370924" w:rsidRPr="00370924" w:rsidRDefault="00370924" w:rsidP="00DC358F">
                  <w:pPr>
                    <w:ind w:right="-709"/>
                    <w:rPr>
                      <w:rFonts w:cs="David"/>
                      <w:highlight w:val="black"/>
                      <w:rtl/>
                    </w:rPr>
                  </w:pPr>
                  <w:sdt>
                    <w:sdtPr>
                      <w:rPr>
                        <w:rFonts w:cs="David"/>
                        <w:sz w:val="24"/>
                        <w:szCs w:val="24"/>
                        <w:highlight w:val="black"/>
                      </w:rPr>
                      <w:tag w:val="SideA_FullName"/>
                      <w:id w:val="29737107"/>
                      <w:placeholder>
                        <w:docPart w:val="6B81114B6AC2407999E46090F0180D22"/>
                      </w:placeholder>
                      <w:temporary/>
                    </w:sdtPr>
                    <w:sdtContent>
                      <w:r w:rsidRPr="00370924">
                        <w:rPr>
                          <w:rFonts w:cs="David" w:hint="cs"/>
                          <w:sz w:val="24"/>
                          <w:szCs w:val="24"/>
                          <w:highlight w:val="black"/>
                          <w:rtl/>
                        </w:rPr>
                        <w:t>בן שבת נדב</w:t>
                      </w:r>
                    </w:sdtContent>
                  </w:sdt>
                </w:p>
              </w:tc>
            </w:tr>
            <w:tr w:rsidR="00370924" w:rsidTr="00DC358F">
              <w:trPr>
                <w:trHeight w:hRule="exact" w:val="312"/>
              </w:trPr>
              <w:tc>
                <w:tcPr>
                  <w:tcW w:w="1405" w:type="dxa"/>
                </w:tcPr>
                <w:p w:rsidR="00370924" w:rsidRDefault="00370924" w:rsidP="00DC358F">
                  <w:pPr>
                    <w:ind w:right="-709"/>
                    <w:rPr>
                      <w:rFonts w:cs="David"/>
                      <w:rtl/>
                    </w:rPr>
                  </w:pPr>
                  <w:r>
                    <w:rPr>
                      <w:rFonts w:cs="David" w:hint="cs"/>
                      <w:sz w:val="24"/>
                      <w:szCs w:val="24"/>
                      <w:rtl/>
                    </w:rPr>
                    <w:t>ת.ז</w:t>
                  </w:r>
                  <w:r w:rsidRPr="00270A82">
                    <w:rPr>
                      <w:rFonts w:cs="David" w:hint="cs"/>
                      <w:sz w:val="24"/>
                      <w:szCs w:val="24"/>
                      <w:rtl/>
                    </w:rPr>
                    <w:t>:</w:t>
                  </w:r>
                </w:p>
              </w:tc>
              <w:tc>
                <w:tcPr>
                  <w:tcW w:w="2452" w:type="dxa"/>
                </w:tcPr>
                <w:p w:rsidR="00370924" w:rsidRPr="00370924" w:rsidRDefault="00370924" w:rsidP="00DC358F">
                  <w:pPr>
                    <w:ind w:right="-709"/>
                    <w:rPr>
                      <w:rFonts w:cs="David"/>
                      <w:highlight w:val="black"/>
                      <w:rtl/>
                    </w:rPr>
                  </w:pPr>
                  <w:sdt>
                    <w:sdtPr>
                      <w:rPr>
                        <w:rFonts w:cs="David"/>
                        <w:sz w:val="24"/>
                        <w:szCs w:val="24"/>
                        <w:highlight w:val="black"/>
                      </w:rPr>
                      <w:tag w:val="SideA_IDNum"/>
                      <w:id w:val="29737112"/>
                      <w:placeholder>
                        <w:docPart w:val="6FF4F35191EB4831A061B3DFA59769E1"/>
                      </w:placeholder>
                      <w:temporary/>
                    </w:sdtPr>
                    <w:sdtContent>
                      <w:r w:rsidRPr="00370924">
                        <w:rPr>
                          <w:rFonts w:cs="David" w:hint="cs"/>
                          <w:sz w:val="24"/>
                          <w:szCs w:val="24"/>
                          <w:highlight w:val="black"/>
                          <w:rtl/>
                        </w:rPr>
                        <w:t>027796937</w:t>
                      </w:r>
                    </w:sdtContent>
                  </w:sdt>
                </w:p>
              </w:tc>
            </w:tr>
            <w:tr w:rsidR="00370924" w:rsidTr="00DC358F">
              <w:trPr>
                <w:trHeight w:hRule="exact" w:val="312"/>
              </w:trPr>
              <w:tc>
                <w:tcPr>
                  <w:tcW w:w="1405" w:type="dxa"/>
                </w:tcPr>
                <w:p w:rsidR="00370924" w:rsidRDefault="00370924" w:rsidP="00DC358F">
                  <w:pPr>
                    <w:ind w:right="-709"/>
                    <w:rPr>
                      <w:rFonts w:cs="David"/>
                      <w:rtl/>
                    </w:rPr>
                  </w:pPr>
                  <w:sdt>
                    <w:sdtPr>
                      <w:rPr>
                        <w:rFonts w:cs="David" w:hint="cs"/>
                        <w:sz w:val="24"/>
                        <w:szCs w:val="24"/>
                      </w:rPr>
                      <w:tag w:val="SideB_SideTypeDesc"/>
                      <w:id w:val="272888209"/>
                      <w:placeholder>
                        <w:docPart w:val="AB7F1A57290C453E9C5C1153E8BB5694"/>
                      </w:placeholder>
                      <w:temporary/>
                    </w:sdtPr>
                    <w:sdtContent>
                      <w:r w:rsidRPr="00270A82">
                        <w:rPr>
                          <w:rFonts w:cs="David" w:hint="cs"/>
                          <w:sz w:val="24"/>
                          <w:szCs w:val="24"/>
                          <w:rtl/>
                        </w:rPr>
                        <w:t>נתבע/ת:</w:t>
                      </w:r>
                    </w:sdtContent>
                  </w:sdt>
                </w:p>
              </w:tc>
              <w:tc>
                <w:tcPr>
                  <w:tcW w:w="2452" w:type="dxa"/>
                </w:tcPr>
                <w:p w:rsidR="00370924" w:rsidRPr="00370924" w:rsidRDefault="00370924" w:rsidP="00DC358F">
                  <w:pPr>
                    <w:ind w:right="-709"/>
                    <w:rPr>
                      <w:rFonts w:cs="David"/>
                      <w:highlight w:val="black"/>
                      <w:rtl/>
                    </w:rPr>
                  </w:pPr>
                  <w:sdt>
                    <w:sdtPr>
                      <w:rPr>
                        <w:rFonts w:cs="David" w:hint="cs"/>
                        <w:sz w:val="24"/>
                        <w:szCs w:val="24"/>
                        <w:highlight w:val="black"/>
                      </w:rPr>
                      <w:tag w:val="SideB_FullName"/>
                      <w:id w:val="29737122"/>
                      <w:placeholder>
                        <w:docPart w:val="87D411B186C64CDE8C26217AA2C7ED55"/>
                      </w:placeholder>
                      <w:temporary/>
                    </w:sdtPr>
                    <w:sdtContent>
                      <w:r w:rsidRPr="00370924">
                        <w:rPr>
                          <w:rFonts w:cs="David" w:hint="cs"/>
                          <w:sz w:val="24"/>
                          <w:szCs w:val="24"/>
                          <w:highlight w:val="black"/>
                          <w:rtl/>
                        </w:rPr>
                        <w:t>בן שבת רחל</w:t>
                      </w:r>
                    </w:sdtContent>
                  </w:sdt>
                </w:p>
              </w:tc>
            </w:tr>
            <w:tr w:rsidR="00370924" w:rsidTr="00DC358F">
              <w:trPr>
                <w:trHeight w:hRule="exact" w:val="312"/>
              </w:trPr>
              <w:tc>
                <w:tcPr>
                  <w:tcW w:w="1405" w:type="dxa"/>
                </w:tcPr>
                <w:p w:rsidR="00370924" w:rsidRDefault="00370924" w:rsidP="00DC358F">
                  <w:pPr>
                    <w:ind w:right="-709"/>
                    <w:rPr>
                      <w:rFonts w:cs="David"/>
                      <w:rtl/>
                    </w:rPr>
                  </w:pPr>
                  <w:sdt>
                    <w:sdtPr>
                      <w:rPr>
                        <w:rFonts w:cs="David"/>
                        <w:sz w:val="24"/>
                        <w:szCs w:val="24"/>
                      </w:rPr>
                      <w:tag w:val="SideB_IDLabel"/>
                      <w:id w:val="285035266"/>
                      <w:placeholder>
                        <w:docPart w:val="9628F622125E4CC18EB47BF4BBCA64E5"/>
                      </w:placeholder>
                      <w:temporary/>
                    </w:sdtPr>
                    <w:sdtContent>
                      <w:r w:rsidRPr="00270A82">
                        <w:rPr>
                          <w:rFonts w:cs="David" w:hint="cs"/>
                          <w:sz w:val="24"/>
                          <w:szCs w:val="24"/>
                          <w:rtl/>
                        </w:rPr>
                        <w:t>ת.ז:</w:t>
                      </w:r>
                    </w:sdtContent>
                  </w:sdt>
                </w:p>
              </w:tc>
              <w:tc>
                <w:tcPr>
                  <w:tcW w:w="2452" w:type="dxa"/>
                </w:tcPr>
                <w:p w:rsidR="00370924" w:rsidRPr="00370924" w:rsidRDefault="00370924" w:rsidP="00DC358F">
                  <w:pPr>
                    <w:ind w:right="-709"/>
                    <w:rPr>
                      <w:rFonts w:cs="David"/>
                      <w:highlight w:val="black"/>
                      <w:rtl/>
                    </w:rPr>
                  </w:pPr>
                  <w:sdt>
                    <w:sdtPr>
                      <w:rPr>
                        <w:rFonts w:cs="David"/>
                        <w:sz w:val="24"/>
                        <w:szCs w:val="24"/>
                        <w:highlight w:val="black"/>
                      </w:rPr>
                      <w:tag w:val="SideB_IDNum"/>
                      <w:id w:val="29737134"/>
                      <w:placeholder>
                        <w:docPart w:val="669770BA79784C208AEE6B5D2DB8A826"/>
                      </w:placeholder>
                      <w:temporary/>
                    </w:sdtPr>
                    <w:sdtContent>
                      <w:r w:rsidRPr="00370924">
                        <w:rPr>
                          <w:rFonts w:cs="David" w:hint="cs"/>
                          <w:sz w:val="24"/>
                          <w:szCs w:val="24"/>
                          <w:highlight w:val="black"/>
                          <w:rtl/>
                        </w:rPr>
                        <w:t>028527299</w:t>
                      </w:r>
                    </w:sdtContent>
                  </w:sdt>
                </w:p>
              </w:tc>
            </w:tr>
            <w:tr w:rsidR="00370924" w:rsidTr="00DC358F">
              <w:trPr>
                <w:trHeight w:val="312"/>
              </w:trPr>
              <w:tc>
                <w:tcPr>
                  <w:tcW w:w="1405" w:type="dxa"/>
                </w:tcPr>
                <w:p w:rsidR="00370924" w:rsidRDefault="00370924" w:rsidP="00DC358F">
                  <w:pPr>
                    <w:ind w:right="-709"/>
                    <w:rPr>
                      <w:rFonts w:cs="David"/>
                      <w:rtl/>
                    </w:rPr>
                  </w:pPr>
                  <w:r w:rsidRPr="00270A82">
                    <w:rPr>
                      <w:rFonts w:cs="David" w:hint="cs"/>
                      <w:sz w:val="24"/>
                      <w:szCs w:val="24"/>
                      <w:rtl/>
                    </w:rPr>
                    <w:t>הנדון:</w:t>
                  </w:r>
                </w:p>
              </w:tc>
              <w:tc>
                <w:tcPr>
                  <w:tcW w:w="2452" w:type="dxa"/>
                </w:tcPr>
                <w:p w:rsidR="00370924" w:rsidRDefault="00370924" w:rsidP="00DC358F">
                  <w:pPr>
                    <w:rPr>
                      <w:rFonts w:cs="David"/>
                      <w:rtl/>
                    </w:rPr>
                  </w:pPr>
                  <w:sdt>
                    <w:sdtPr>
                      <w:rPr>
                        <w:rFonts w:cs="David" w:hint="cs"/>
                        <w:sz w:val="24"/>
                        <w:szCs w:val="24"/>
                      </w:rPr>
                      <w:tag w:val="SubSubjects"/>
                      <w:id w:val="99056150"/>
                      <w:placeholder>
                        <w:docPart w:val="2905460A52664B37BAFE7384842D0378"/>
                      </w:placeholder>
                      <w:temporary/>
                    </w:sdtPr>
                    <w:sdtContent>
                      <w:sdt>
                        <w:sdtPr>
                          <w:rPr>
                            <w:rFonts w:cs="David"/>
                            <w:sz w:val="24"/>
                            <w:szCs w:val="24"/>
                          </w:rPr>
                          <w:tag w:val="SubSubjects"/>
                          <w:id w:val="99056209"/>
                          <w:placeholder>
                            <w:docPart w:val="7EA7273F36D14B66AF697D589C5C1685"/>
                          </w:placeholder>
                          <w:temporary/>
                        </w:sdtPr>
                        <w:sdtContent>
                          <w:r w:rsidRPr="00270A82">
                            <w:rPr>
                              <w:rFonts w:cs="David" w:hint="cs"/>
                              <w:sz w:val="24"/>
                              <w:szCs w:val="24"/>
                              <w:rtl/>
                            </w:rPr>
                            <w:t>גירושין</w:t>
                          </w:r>
                        </w:sdtContent>
                      </w:sdt>
                    </w:sdtContent>
                  </w:sdt>
                </w:p>
              </w:tc>
            </w:tr>
          </w:tbl>
          <w:p w:rsidR="00370924" w:rsidRDefault="00370924" w:rsidP="00DC358F">
            <w:pPr>
              <w:ind w:right="-709"/>
              <w:rPr>
                <w:rFonts w:cs="David"/>
                <w:rtl/>
              </w:rPr>
            </w:pPr>
          </w:p>
        </w:tc>
      </w:tr>
    </w:tbl>
    <w:p w:rsidR="00370924" w:rsidRDefault="00370924" w:rsidP="00370924">
      <w:pPr>
        <w:ind w:left="2880" w:right="-709" w:firstLine="720"/>
        <w:rPr>
          <w:rFonts w:cs="David"/>
          <w:b/>
          <w:bCs/>
          <w:spacing w:val="6"/>
          <w:sz w:val="24"/>
          <w:szCs w:val="24"/>
          <w:rtl/>
        </w:rPr>
      </w:pPr>
    </w:p>
    <w:p w:rsidR="00370924" w:rsidRPr="00896FB7" w:rsidRDefault="00370924" w:rsidP="00370924">
      <w:pPr>
        <w:ind w:left="2880" w:right="-709" w:firstLine="720"/>
        <w:rPr>
          <w:rFonts w:cs="David"/>
          <w:b/>
          <w:bCs/>
          <w:spacing w:val="6"/>
          <w:sz w:val="24"/>
          <w:szCs w:val="24"/>
          <w:rtl/>
        </w:rPr>
      </w:pPr>
      <w:r w:rsidRPr="00896FB7">
        <w:rPr>
          <w:rFonts w:cs="David" w:hint="cs"/>
          <w:b/>
          <w:bCs/>
          <w:spacing w:val="6"/>
          <w:sz w:val="24"/>
          <w:szCs w:val="24"/>
          <w:rtl/>
        </w:rPr>
        <w:t>החלטה</w:t>
      </w:r>
    </w:p>
    <w:p w:rsidR="00370924" w:rsidRPr="009F6C52" w:rsidRDefault="00370924" w:rsidP="00370924">
      <w:pPr>
        <w:spacing w:after="0"/>
        <w:ind w:left="-340" w:right="-709"/>
        <w:jc w:val="both"/>
        <w:rPr>
          <w:rFonts w:cs="David"/>
          <w:sz w:val="28"/>
          <w:szCs w:val="28"/>
          <w:rtl/>
        </w:rPr>
      </w:pPr>
      <w:r w:rsidRPr="009F6C52">
        <w:rPr>
          <w:rFonts w:cs="David" w:hint="cs"/>
          <w:sz w:val="28"/>
          <w:szCs w:val="28"/>
          <w:rtl/>
        </w:rPr>
        <w:t>בתיק שלפנינו הגיש הבעל תביעת שלום בית לחילופין גירושין ביום ט' בכסלו תשע"א (16.11.10).</w:t>
      </w:r>
    </w:p>
    <w:p w:rsidR="00370924" w:rsidRPr="009F6C52" w:rsidRDefault="00370924" w:rsidP="00370924">
      <w:pPr>
        <w:spacing w:after="0"/>
        <w:ind w:left="-340" w:right="-709"/>
        <w:jc w:val="both"/>
        <w:rPr>
          <w:rFonts w:cs="David"/>
          <w:sz w:val="28"/>
          <w:szCs w:val="28"/>
          <w:rtl/>
        </w:rPr>
      </w:pPr>
      <w:r w:rsidRPr="009F6C52">
        <w:rPr>
          <w:rFonts w:cs="David" w:hint="cs"/>
          <w:sz w:val="28"/>
          <w:szCs w:val="28"/>
          <w:rtl/>
        </w:rPr>
        <w:t>התקיימו דיונים רבים בפני מותב ביה"ד (שבעה דיונים ארוכים וממצים) בנוכחות הצדדים ובאי כוחם.</w:t>
      </w:r>
    </w:p>
    <w:p w:rsidR="00370924" w:rsidRPr="009F6C52" w:rsidRDefault="00370924" w:rsidP="00370924">
      <w:pPr>
        <w:spacing w:after="0"/>
        <w:ind w:left="-340" w:right="-709"/>
        <w:jc w:val="both"/>
        <w:rPr>
          <w:rFonts w:cs="David"/>
          <w:sz w:val="28"/>
          <w:szCs w:val="28"/>
          <w:rtl/>
        </w:rPr>
      </w:pPr>
      <w:r w:rsidRPr="009F6C52">
        <w:rPr>
          <w:rFonts w:cs="David" w:hint="cs"/>
          <w:sz w:val="28"/>
          <w:szCs w:val="28"/>
          <w:rtl/>
        </w:rPr>
        <w:t>הצדדים הגישו את סיכומיהם לתיק ומבקשים להכריע בתביעותיהם שהגישו לבית הדין.</w:t>
      </w:r>
    </w:p>
    <w:p w:rsidR="00370924" w:rsidRDefault="00370924" w:rsidP="00370924">
      <w:pPr>
        <w:spacing w:after="0"/>
        <w:ind w:left="-340" w:right="-709"/>
        <w:jc w:val="both"/>
        <w:rPr>
          <w:rFonts w:cs="David"/>
          <w:b/>
          <w:bCs/>
          <w:sz w:val="28"/>
          <w:szCs w:val="28"/>
          <w:rtl/>
        </w:rPr>
      </w:pPr>
    </w:p>
    <w:p w:rsidR="00370924" w:rsidRDefault="00370924" w:rsidP="00370924">
      <w:pPr>
        <w:spacing w:after="0"/>
        <w:ind w:left="-340" w:right="-709"/>
        <w:jc w:val="both"/>
        <w:rPr>
          <w:rFonts w:cs="David"/>
          <w:b/>
          <w:bCs/>
          <w:sz w:val="28"/>
          <w:szCs w:val="28"/>
          <w:rtl/>
        </w:rPr>
      </w:pPr>
      <w:r w:rsidRPr="009F6C52">
        <w:rPr>
          <w:rFonts w:cs="David" w:hint="cs"/>
          <w:b/>
          <w:bCs/>
          <w:sz w:val="28"/>
          <w:szCs w:val="28"/>
          <w:rtl/>
        </w:rPr>
        <w:t>הרקע העובדתי:</w:t>
      </w:r>
    </w:p>
    <w:p w:rsidR="00370924" w:rsidRDefault="00370924" w:rsidP="00370924">
      <w:pPr>
        <w:spacing w:after="0"/>
        <w:ind w:left="-340" w:right="-709"/>
        <w:jc w:val="both"/>
        <w:rPr>
          <w:rFonts w:cs="David"/>
          <w:sz w:val="28"/>
          <w:szCs w:val="28"/>
          <w:rtl/>
        </w:rPr>
      </w:pPr>
      <w:r>
        <w:rPr>
          <w:rFonts w:cs="David" w:hint="cs"/>
          <w:sz w:val="28"/>
          <w:szCs w:val="28"/>
          <w:rtl/>
        </w:rPr>
        <w:t>הצדדים נישאו זל"ז ביום ראשון א' באלול תשנ"ב (30.08.92), לטענת הבעל בכתב תביעתו, מאז נישאו ידעו חייהם המשותפים עליות ומורדות, אך התנהלו באופן סביר כבית יהודי צנוע שומר מצוות ומנהל אורח חיים דתי. בשנים האחרונות נקלעו נישואיהן למשבר בשל חוסר תקשורת וניהול דיאלוג בינו לאשתו, והתרחקותה של האשה מהדת באופן מגמתי ומתמשך, בין היתר מעברה של האשה ללבוש חשוף וצמוד כולל לבישת מכנסיים והסרת כיסוי הראש. כמו כן, החלה לבלות בבריכת שחיה מעורבת עם ילדיהם, למרות מחאותיו של האב. לדבריו, במהלך שנת 2009, מנעה ממנו חיי אישות למשך חמישה חודשים כאשר החליטה באופן חד צדדי שאינה הולכת לטבול במקוה. האשה השיבה לטענה זו, שבאותה העת עברה "גרידה" ולא חשה בטוב. והאחרון הכביד, שמאז יולי 2010 אין בין הצדדים קיום יחסי אישות. המעיין בפרוטוקול הדיון מיום כ' בשבט תשע"ג (31.01.13), שורות 59-61, יראה שהאשה הודתה שאין ביניהם יחסי אישות מאז יולי 2010.</w:t>
      </w:r>
    </w:p>
    <w:p w:rsidR="00370924" w:rsidRDefault="00370924" w:rsidP="00370924">
      <w:pPr>
        <w:spacing w:after="0"/>
        <w:ind w:left="-340" w:right="-709"/>
        <w:jc w:val="both"/>
        <w:rPr>
          <w:rFonts w:cs="David"/>
          <w:sz w:val="28"/>
          <w:szCs w:val="28"/>
          <w:rtl/>
        </w:rPr>
      </w:pPr>
      <w:r>
        <w:rPr>
          <w:rFonts w:cs="David" w:hint="cs"/>
          <w:sz w:val="28"/>
          <w:szCs w:val="28"/>
          <w:rtl/>
        </w:rPr>
        <w:t>בחקירת ב"כ הבעל את האשה, בדיון שהתקיים ביום כ' באדר א' תשע"ד (20.02.14) טען ב"כ הבעל, כי האשה היא זו שרצתה בגירושין ראשונה, ובקשתה בבית הדין לשלום בית אינה כנה, והראיה לכך, שפנתה בשנת 2009 לביהמ"ש בתביעה למשמורת על ארבעת ילדיהם (</w:t>
      </w:r>
      <w:r w:rsidRPr="00370924">
        <w:rPr>
          <w:rFonts w:cs="David" w:hint="cs"/>
          <w:sz w:val="28"/>
          <w:szCs w:val="28"/>
          <w:highlight w:val="black"/>
          <w:rtl/>
        </w:rPr>
        <w:t>הדס, ברק,</w:t>
      </w:r>
      <w:r>
        <w:rPr>
          <w:rFonts w:cs="David" w:hint="cs"/>
          <w:sz w:val="28"/>
          <w:szCs w:val="28"/>
          <w:rtl/>
        </w:rPr>
        <w:t xml:space="preserve"> </w:t>
      </w:r>
      <w:r w:rsidRPr="00370924">
        <w:rPr>
          <w:rFonts w:cs="David" w:hint="cs"/>
          <w:sz w:val="28"/>
          <w:szCs w:val="28"/>
          <w:highlight w:val="black"/>
          <w:rtl/>
        </w:rPr>
        <w:t>ורד ונועם</w:t>
      </w:r>
      <w:r>
        <w:rPr>
          <w:rFonts w:cs="David" w:hint="cs"/>
          <w:sz w:val="28"/>
          <w:szCs w:val="28"/>
          <w:rtl/>
        </w:rPr>
        <w:t xml:space="preserve">). לדבריו, משמורת מבקשים, כשמתגרשים ולא כשמבקשים ורוצים שלום בית. עוד הוסיף ב"כ הבעל, כי האשה הגישה תביעה נוספת לביהמ"ש בשנת 2010 בה ביקשה לטענתו, פירוק שיתוף ומזונות ילדים. האשה השיבה לטענות אלה, כי הינה אשה תמימה ואינה מבינה בהליכים המשפטיים וכל מה שעשתה עשתה בעצת עורכת דינה דאז הגב' דפנה כהן, זאת ועוד </w:t>
      </w:r>
      <w:r>
        <w:rPr>
          <w:rFonts w:cs="David" w:hint="cs"/>
          <w:sz w:val="28"/>
          <w:szCs w:val="28"/>
          <w:rtl/>
        </w:rPr>
        <w:lastRenderedPageBreak/>
        <w:t>שהיתה בלחץ ובפחד מאיומי הבעל שאמר לה שיקחו לה את הילדים בבית הדין הרבני, בשל התרחקותה מהדת. ב"כ האשה הוסיף על דברי מרשתו, שמרשתו לא ביקשה פירוק שיתוף אלא הגישה תביעה לשמירת זכויות.</w:t>
      </w:r>
    </w:p>
    <w:p w:rsidR="00370924" w:rsidRDefault="00370924" w:rsidP="00370924">
      <w:pPr>
        <w:spacing w:after="0"/>
        <w:ind w:left="-340" w:right="-709"/>
        <w:jc w:val="both"/>
        <w:rPr>
          <w:rFonts w:cs="David"/>
          <w:sz w:val="28"/>
          <w:szCs w:val="28"/>
          <w:rtl/>
        </w:rPr>
      </w:pPr>
      <w:r>
        <w:rPr>
          <w:rFonts w:cs="David" w:hint="cs"/>
          <w:sz w:val="28"/>
          <w:szCs w:val="28"/>
          <w:rtl/>
        </w:rPr>
        <w:t>עוד הוסיף הבעל לטעון, כי האשה החלה לחלל שבת בביתם בפני הילדים, עת עשתה עבודות צורפות. וכן היתה מאחרת בערב שבת להדליק "נרות שבת", והיתה ממתינה עד לרגע האחרון, ולא מבעוד מועד כפי שהיתה נוהגת כשהבית היה מתנהל על מי מנוחות. האשה מאידך, הכחישה את כל המיוחס לה, וטענה שלא שינתה את דרכה לא לעניין שמירת שבת ולא לעניין הלבוש והבעל הוא ששוגה בדמיונות. לעניין הבריכה השיבה, שכך היתה דרכם מאז ומתמיד.</w:t>
      </w:r>
    </w:p>
    <w:p w:rsidR="00370924" w:rsidRDefault="00370924" w:rsidP="00370924">
      <w:pPr>
        <w:spacing w:after="0"/>
        <w:ind w:left="-340" w:right="-709"/>
        <w:jc w:val="both"/>
        <w:rPr>
          <w:rFonts w:cs="David"/>
          <w:sz w:val="28"/>
          <w:szCs w:val="28"/>
          <w:rtl/>
        </w:rPr>
      </w:pPr>
      <w:r>
        <w:rPr>
          <w:rFonts w:cs="David" w:hint="cs"/>
          <w:sz w:val="28"/>
          <w:szCs w:val="28"/>
          <w:rtl/>
        </w:rPr>
        <w:t xml:space="preserve">עד הנה סקרנו את הסיבות מדוע הבעל מבקש להתגרש מאשתו. מלבד זאת, מבקש לדחות את בקשת האשה לשלום בית. לדבריו, היו בעבר אצל שלוש יועצת למספר רב של מפגשים (21), אצל הגב' </w:t>
      </w:r>
      <w:r w:rsidRPr="0011683A">
        <w:rPr>
          <w:rFonts w:cs="David" w:hint="cs"/>
          <w:sz w:val="28"/>
          <w:szCs w:val="28"/>
          <w:highlight w:val="black"/>
          <w:rtl/>
        </w:rPr>
        <w:t>מיכל פרץ,</w:t>
      </w:r>
      <w:r>
        <w:rPr>
          <w:rFonts w:cs="David" w:hint="cs"/>
          <w:sz w:val="28"/>
          <w:szCs w:val="28"/>
          <w:rtl/>
        </w:rPr>
        <w:t xml:space="preserve"> אצל הגבי </w:t>
      </w:r>
      <w:r w:rsidRPr="0011683A">
        <w:rPr>
          <w:rFonts w:cs="David" w:hint="cs"/>
          <w:sz w:val="28"/>
          <w:szCs w:val="28"/>
          <w:highlight w:val="black"/>
          <w:rtl/>
        </w:rPr>
        <w:t>ידידה קאלי</w:t>
      </w:r>
      <w:r>
        <w:rPr>
          <w:rFonts w:cs="David" w:hint="cs"/>
          <w:sz w:val="28"/>
          <w:szCs w:val="28"/>
          <w:rtl/>
        </w:rPr>
        <w:t xml:space="preserve"> ואצל הגב' </w:t>
      </w:r>
      <w:r w:rsidRPr="0011683A">
        <w:rPr>
          <w:rFonts w:cs="David" w:hint="cs"/>
          <w:sz w:val="28"/>
          <w:szCs w:val="28"/>
          <w:highlight w:val="black"/>
          <w:rtl/>
        </w:rPr>
        <w:t>צפורה שני</w:t>
      </w:r>
      <w:r>
        <w:rPr>
          <w:rFonts w:cs="David" w:hint="cs"/>
          <w:sz w:val="28"/>
          <w:szCs w:val="28"/>
          <w:rtl/>
        </w:rPr>
        <w:t xml:space="preserve">. לטענתו, אצל הגב' </w:t>
      </w:r>
      <w:r w:rsidRPr="0011683A">
        <w:rPr>
          <w:rFonts w:cs="David" w:hint="cs"/>
          <w:sz w:val="28"/>
          <w:szCs w:val="28"/>
          <w:highlight w:val="black"/>
          <w:rtl/>
        </w:rPr>
        <w:t>פרץ</w:t>
      </w:r>
      <w:r>
        <w:rPr>
          <w:rFonts w:cs="David" w:hint="cs"/>
          <w:sz w:val="28"/>
          <w:szCs w:val="28"/>
          <w:rtl/>
        </w:rPr>
        <w:t xml:space="preserve"> היו זמן רב ל-11 מפגשים והאשה היא שהפסיקה את היעוץ. בדיון, הצדדים החליפו האשמות בשל מי הופסק היעוץ, וכן בשל מי כשלו היעוצים ולא הצליחו להביא לתוצא</w:t>
      </w:r>
      <w:bookmarkStart w:id="0" w:name="_GoBack"/>
      <w:bookmarkEnd w:id="0"/>
      <w:r>
        <w:rPr>
          <w:rFonts w:cs="David" w:hint="cs"/>
          <w:sz w:val="28"/>
          <w:szCs w:val="28"/>
          <w:rtl/>
        </w:rPr>
        <w:t>ה המיוחלת של שלום בית. על מנת להכחיש את גרסת האשה בעניין ה"יעוץ הזוגי", ביקש ב"כ הבעל להעיד את היועצות, אך לא היתה הסכמה לכך, ובפועל לא הוכח לביה"ד בשל מי הרעה.</w:t>
      </w:r>
    </w:p>
    <w:p w:rsidR="00370924" w:rsidRDefault="00370924" w:rsidP="00370924">
      <w:pPr>
        <w:spacing w:after="0"/>
        <w:ind w:left="-340" w:right="-709"/>
        <w:jc w:val="both"/>
        <w:rPr>
          <w:rFonts w:cs="David"/>
          <w:sz w:val="28"/>
          <w:szCs w:val="28"/>
          <w:rtl/>
        </w:rPr>
      </w:pPr>
      <w:r>
        <w:rPr>
          <w:rFonts w:cs="David" w:hint="cs"/>
          <w:sz w:val="28"/>
          <w:szCs w:val="28"/>
          <w:rtl/>
        </w:rPr>
        <w:t>עוד הוסיף הבעל, כי בתחילת הסכסוך ניסו ליישבו בלי שיפנו לערכאות משפטיות ופנו לגישור אצל מר אליעזר פני גיל (3 מפגשים) אך הליך זה לא צלח ולא בשל לכדי חתימה על הסכם כולל הוגן ומכבד.</w:t>
      </w:r>
    </w:p>
    <w:p w:rsidR="00370924" w:rsidRDefault="00370924" w:rsidP="00370924">
      <w:pPr>
        <w:spacing w:after="0"/>
        <w:ind w:left="-340" w:right="-709"/>
        <w:jc w:val="both"/>
        <w:rPr>
          <w:rFonts w:cs="David"/>
          <w:sz w:val="28"/>
          <w:szCs w:val="28"/>
          <w:rtl/>
        </w:rPr>
      </w:pPr>
      <w:r>
        <w:rPr>
          <w:rFonts w:cs="David" w:hint="cs"/>
          <w:sz w:val="28"/>
          <w:szCs w:val="28"/>
          <w:rtl/>
        </w:rPr>
        <w:t>בסיכומיו תומך ב"כ הבעל טענתו מהתצהיר שהגישה האשה לביהמ"ש בשנת 2010 בין היתר כותבת, "מזה כ-5 שנים ועם התקרבותו של הבעל לדרכי הדת והתחזקות אמונתו, נפער פער עמוק בין התובעת לנתבע אשר הלך והעצים עם השנים" ובהמשך כותבת "לפני כשנה הודיעה לנתבע על רצונותיה להתגרש". עוד הוסיף ב"כ הבעל, כי בעבר החליפו הצדדים ביניהם טיוטות הסכם גירושין, וכפי שהודתה ב"כ האשה בפרוטוקול הדיון בפני ביהמ"ש.</w:t>
      </w:r>
    </w:p>
    <w:p w:rsidR="00370924" w:rsidRDefault="00370924" w:rsidP="00370924">
      <w:pPr>
        <w:spacing w:after="0"/>
        <w:ind w:left="-340" w:right="-709"/>
        <w:jc w:val="both"/>
        <w:rPr>
          <w:rFonts w:cs="David"/>
          <w:sz w:val="28"/>
          <w:szCs w:val="28"/>
          <w:rtl/>
        </w:rPr>
      </w:pPr>
      <w:r>
        <w:rPr>
          <w:rFonts w:cs="David" w:hint="cs"/>
          <w:sz w:val="28"/>
          <w:szCs w:val="28"/>
          <w:rtl/>
        </w:rPr>
        <w:t>הבעל הוסיף, כי כיום שורר נתק מוחלט בינו לילדיו ואין צריך לומר בינו לאשתו. וזאת, בשל קונפליקט הגירושין. ולראיה, מציין לשתי עובדות, האחת, היותו שליח ציבור העובר לפני התיבה בבית הכנסת שליד ביתם והינו דמות מוכרת בשל כך, ובניו לא יושבים לידו בבית הכנסת ולא מדברים איתו, דבר שגורם לו צער ובזיון רב. השניה, לא מכבר ערכו חגיגת בת מצוה לבת ולא הוזמן רק ברגע האחרון דרך אגב, דרך הוריו. גם באלבום הבת מצוה, לא הכניסו את תמונתו. האשה השיבה, הבת היא שערכה את האלבום.</w:t>
      </w:r>
    </w:p>
    <w:p w:rsidR="00370924" w:rsidRDefault="00370924" w:rsidP="00370924">
      <w:pPr>
        <w:spacing w:after="0"/>
        <w:ind w:left="-340" w:right="-709"/>
        <w:jc w:val="both"/>
        <w:rPr>
          <w:rFonts w:cs="David"/>
          <w:sz w:val="28"/>
          <w:szCs w:val="28"/>
          <w:rtl/>
        </w:rPr>
      </w:pPr>
      <w:r>
        <w:rPr>
          <w:rFonts w:cs="David" w:hint="cs"/>
          <w:sz w:val="28"/>
          <w:szCs w:val="28"/>
          <w:rtl/>
        </w:rPr>
        <w:t xml:space="preserve">עוד מוסיף הבעל, כי הנצחת המצב הקיים היום, טוב לאשה, מאחר ועזב את הבית והיא זו שמתגוררת עם ארבעת ילדיהם בדירתם בת ה-6 חדרים ובביהמ"ש פסקו לו לתת למזונות ילדיו, שבעת אלפים ₪ </w:t>
      </w:r>
      <w:r w:rsidRPr="00321DAE">
        <w:rPr>
          <w:rFonts w:cs="David" w:hint="cs"/>
          <w:b/>
          <w:bCs/>
          <w:sz w:val="28"/>
          <w:szCs w:val="28"/>
          <w:rtl/>
        </w:rPr>
        <w:t>ו</w:t>
      </w:r>
      <w:r>
        <w:rPr>
          <w:rFonts w:cs="David" w:hint="cs"/>
          <w:sz w:val="28"/>
          <w:szCs w:val="28"/>
          <w:rtl/>
        </w:rPr>
        <w:t>אחזקת מדור. לדבריו, האשה אינה אמינה שהרי לכל הטענות שלו על דרך כלל משיבה בבית הדין, "איני זוכרת" ולא משיבה לגופו של עניין.</w:t>
      </w:r>
    </w:p>
    <w:p w:rsidR="00370924" w:rsidRDefault="00370924" w:rsidP="00370924">
      <w:pPr>
        <w:spacing w:after="0"/>
        <w:ind w:left="-340" w:right="-709"/>
        <w:jc w:val="both"/>
        <w:rPr>
          <w:rFonts w:cs="David"/>
          <w:sz w:val="28"/>
          <w:szCs w:val="28"/>
          <w:rtl/>
        </w:rPr>
      </w:pPr>
      <w:r>
        <w:rPr>
          <w:rFonts w:cs="David" w:hint="cs"/>
          <w:sz w:val="28"/>
          <w:szCs w:val="28"/>
          <w:rtl/>
        </w:rPr>
        <w:t>בסיכומיו מבקש ב"כ הבעל להחיל על הצדדים את דינו של רבינו ירוחם (מישרים, נתיב כ"ג חלק ח) שכתב וז"ל, "וכתב מורי ה"ר אברהם בן אשמעאל, כי נראה לו אשה שאמרה לא בעינא ליה יתן לי גט וכתובה, והוא אומר אנא נמי לא בעינא לך, אבל איני רוצה ליתן גט, מסתברא שאין דנין אותה במורדת להפסידה כלום, מעיקר כתובה ונדוניא. אלא מיהו משהינן לה תריסר ירחי אגיטא דילמא הדרי בהו. לאחר שנה כופין אותו לגרש והפסידה תוספת וכל מאי דיהיב לה מדיליה, דאדעתא למשקל ולמיפק לא יהיב לה". ע"כ.</w:t>
      </w:r>
    </w:p>
    <w:p w:rsidR="00370924" w:rsidRDefault="00370924" w:rsidP="00370924">
      <w:pPr>
        <w:spacing w:after="0"/>
        <w:ind w:left="-340" w:right="-709"/>
        <w:jc w:val="both"/>
        <w:rPr>
          <w:rFonts w:cs="David"/>
          <w:sz w:val="28"/>
          <w:szCs w:val="28"/>
          <w:rtl/>
        </w:rPr>
      </w:pPr>
      <w:r>
        <w:rPr>
          <w:rFonts w:cs="David" w:hint="cs"/>
          <w:sz w:val="28"/>
          <w:szCs w:val="28"/>
          <w:rtl/>
        </w:rPr>
        <w:lastRenderedPageBreak/>
        <w:t>כמו כן, מבקש להחיל על הצדדים את דינו של הגר"ח פלאג'י בספר חיים ושלום ח"ב (סי קיב) שכתב וז"ל, ובדרך כלל אני אומר כל שנראה לביה"ד שהיו הרבה זמן נפרדים ואין להם תקנה, אדרבא צריך השתדלות הרבה להפרידם זמ"ז ולתת גט. ופעמים שהאיש רוצה להתגרש והאשה אינה רוצה ורוצה להנקם מהאיש, המעכבים את הדבר שלא לשם שמים, עתידים ליתן את הדין... והנני נותן קצבה לדבר הזה, אם יארע איזה מחלוקת בין איש לאשתו וכבר נלאו לתווך השלום ואין להם תקנה ימתינו עד זמן ח"י חודשים ואם בינם לשמים נראה לביה"ד שאין תקוה לשום שלום ביניהם, לכופם על הגט עד שיאמרו "רוצה אני". וכן פסקו בפד"ר ח"ז (עמ' 111). ע"ש. והנה, אף שבסיכומי ב"כ האשה הביא בטוב טעם מדברי הפוסקים, שפירוד ממושך אינו עילה לחייב או לכפות בגט. הדין דין אמת ומה שהביא מאותם פס"ד ופוסקים שריר בריר וקיים, אך גם אנו לא אמרנו לחייב או לכפות את האשה לקבל הגט, רק המלצה.</w:t>
      </w:r>
    </w:p>
    <w:p w:rsidR="00370924" w:rsidRDefault="00370924" w:rsidP="00370924">
      <w:pPr>
        <w:spacing w:after="0"/>
        <w:ind w:left="-340" w:right="-709"/>
        <w:jc w:val="both"/>
        <w:rPr>
          <w:rFonts w:cs="David"/>
          <w:b/>
          <w:bCs/>
          <w:sz w:val="28"/>
          <w:szCs w:val="28"/>
          <w:rtl/>
        </w:rPr>
      </w:pPr>
    </w:p>
    <w:p w:rsidR="00370924" w:rsidRDefault="00370924" w:rsidP="00370924">
      <w:pPr>
        <w:spacing w:after="0"/>
        <w:ind w:left="-340" w:right="-709"/>
        <w:jc w:val="both"/>
        <w:rPr>
          <w:rFonts w:cs="David"/>
          <w:b/>
          <w:bCs/>
          <w:sz w:val="28"/>
          <w:szCs w:val="28"/>
          <w:rtl/>
        </w:rPr>
      </w:pPr>
      <w:r>
        <w:rPr>
          <w:rFonts w:cs="David" w:hint="cs"/>
          <w:b/>
          <w:bCs/>
          <w:sz w:val="28"/>
          <w:szCs w:val="28"/>
          <w:rtl/>
        </w:rPr>
        <w:t>דיון והכרעה:</w:t>
      </w:r>
    </w:p>
    <w:p w:rsidR="00370924" w:rsidRDefault="00370924" w:rsidP="00370924">
      <w:pPr>
        <w:spacing w:after="0"/>
        <w:ind w:left="-340" w:right="-709"/>
        <w:jc w:val="both"/>
        <w:rPr>
          <w:rFonts w:cs="David"/>
          <w:sz w:val="28"/>
          <w:szCs w:val="28"/>
          <w:rtl/>
        </w:rPr>
      </w:pPr>
      <w:r>
        <w:rPr>
          <w:rFonts w:cs="David" w:hint="cs"/>
          <w:sz w:val="28"/>
          <w:szCs w:val="28"/>
          <w:rtl/>
        </w:rPr>
        <w:t>לאחר שהתברר לנו המצב השורר בין הצדדים כיום, מצב שהלך והדרדר עם השנים מאז לפני שמונה שנים, משנת 2006, כשנתיים שלוש לפני שהגישו תביעותיהם לערכאות השונות. מתקבלת המסקנא, כדלהלן:</w:t>
      </w:r>
    </w:p>
    <w:p w:rsidR="00370924" w:rsidRDefault="00370924" w:rsidP="00370924">
      <w:pPr>
        <w:spacing w:after="0"/>
        <w:ind w:left="-340" w:right="-709"/>
        <w:jc w:val="both"/>
        <w:rPr>
          <w:rFonts w:cs="David"/>
          <w:sz w:val="28"/>
          <w:szCs w:val="28"/>
          <w:rtl/>
        </w:rPr>
      </w:pPr>
      <w:r>
        <w:rPr>
          <w:rFonts w:cs="David" w:hint="cs"/>
          <w:sz w:val="28"/>
          <w:szCs w:val="28"/>
          <w:rtl/>
        </w:rPr>
        <w:t>אין חולק שבין הצדדים נפערה תהום ויש קרע שאינו ניתן לאיחוי. ובפרט, שהצד המבקש שלום בית לא עשה דיו בשביל להשכין שלום ביניהם. מה גם, שנראה שיש הכחשה בין הצדדים על כל דבר, והיו בעבר, בתחילת הסכסוך בגישור לצורך הכנת הסכם גירושין, וגם היו אצל כמה יועצות למשך זמן רב ומפגשים רבים, הליך שלא צלח. הבעל מצידו, לכל אורך הדרך מאז בא בשערי בית הדין היה איתן בבקשתו להתגרש ומתעקש על כך שלאור טענותיו, והמשאבים (הכספים) הרבים שהשקיע ביעוץ בתחילת הסכסוך, והכל כשל, מבין שאין לו שותף לעשיית שלום בית.</w:t>
      </w:r>
    </w:p>
    <w:p w:rsidR="00370924" w:rsidRDefault="00370924" w:rsidP="00370924">
      <w:pPr>
        <w:spacing w:after="0"/>
        <w:ind w:left="-340" w:right="-709"/>
        <w:jc w:val="both"/>
        <w:rPr>
          <w:rFonts w:cs="David"/>
          <w:b/>
          <w:bCs/>
          <w:sz w:val="28"/>
          <w:szCs w:val="28"/>
          <w:rtl/>
        </w:rPr>
      </w:pPr>
      <w:r>
        <w:rPr>
          <w:rFonts w:cs="David" w:hint="cs"/>
          <w:sz w:val="28"/>
          <w:szCs w:val="28"/>
          <w:rtl/>
        </w:rPr>
        <w:t xml:space="preserve">לאור האמור, ולאור הפירוד הניתוק והניכור הממושך בין בני הזוג, נראה שאין מנוס מלהמליץ לצדדים להתגרש בכפוף לחתימה על הסכם גירושין כולל הוגן ומכבד. </w:t>
      </w:r>
    </w:p>
    <w:p w:rsidR="00370924" w:rsidRDefault="00370924" w:rsidP="00370924">
      <w:pPr>
        <w:spacing w:after="0"/>
        <w:ind w:left="-340" w:right="-709"/>
        <w:jc w:val="both"/>
        <w:rPr>
          <w:rFonts w:cs="David"/>
          <w:b/>
          <w:bCs/>
          <w:sz w:val="28"/>
          <w:szCs w:val="28"/>
          <w:rtl/>
        </w:rPr>
      </w:pPr>
    </w:p>
    <w:p w:rsidR="00370924" w:rsidRDefault="00370924" w:rsidP="00370924">
      <w:pPr>
        <w:spacing w:after="0"/>
        <w:ind w:left="-340" w:right="-709"/>
        <w:jc w:val="both"/>
        <w:rPr>
          <w:rFonts w:cs="David"/>
          <w:b/>
          <w:bCs/>
          <w:sz w:val="28"/>
          <w:szCs w:val="28"/>
          <w:rtl/>
        </w:rPr>
      </w:pPr>
      <w:r>
        <w:rPr>
          <w:rFonts w:cs="David" w:hint="cs"/>
          <w:b/>
          <w:bCs/>
          <w:sz w:val="28"/>
          <w:szCs w:val="28"/>
          <w:rtl/>
        </w:rPr>
        <w:t>מסקנת ההלכה:</w:t>
      </w:r>
    </w:p>
    <w:p w:rsidR="00370924" w:rsidRPr="00044BAE" w:rsidRDefault="00370924" w:rsidP="00370924">
      <w:pPr>
        <w:pStyle w:val="a8"/>
        <w:numPr>
          <w:ilvl w:val="0"/>
          <w:numId w:val="1"/>
        </w:numPr>
        <w:spacing w:after="0"/>
        <w:ind w:right="-709"/>
        <w:jc w:val="both"/>
        <w:rPr>
          <w:rFonts w:cs="David"/>
          <w:b/>
          <w:bCs/>
          <w:sz w:val="28"/>
          <w:szCs w:val="28"/>
        </w:rPr>
      </w:pPr>
      <w:r w:rsidRPr="00044BAE">
        <w:rPr>
          <w:rFonts w:cs="David" w:hint="cs"/>
          <w:sz w:val="28"/>
          <w:szCs w:val="28"/>
          <w:rtl/>
        </w:rPr>
        <w:t>ד</w:t>
      </w:r>
      <w:r>
        <w:rPr>
          <w:rFonts w:cs="David" w:hint="cs"/>
          <w:sz w:val="28"/>
          <w:szCs w:val="28"/>
          <w:rtl/>
        </w:rPr>
        <w:t>וחים בקשת האשה לשלום בית.</w:t>
      </w:r>
    </w:p>
    <w:p w:rsidR="00370924" w:rsidRPr="00044BAE" w:rsidRDefault="00370924" w:rsidP="00370924">
      <w:pPr>
        <w:pStyle w:val="a8"/>
        <w:numPr>
          <w:ilvl w:val="0"/>
          <w:numId w:val="1"/>
        </w:numPr>
        <w:spacing w:after="0"/>
        <w:ind w:right="-709"/>
        <w:jc w:val="both"/>
        <w:rPr>
          <w:rFonts w:cs="David"/>
          <w:b/>
          <w:bCs/>
          <w:sz w:val="28"/>
          <w:szCs w:val="28"/>
        </w:rPr>
      </w:pPr>
      <w:r>
        <w:rPr>
          <w:rFonts w:cs="David" w:hint="cs"/>
          <w:sz w:val="28"/>
          <w:szCs w:val="28"/>
          <w:rtl/>
        </w:rPr>
        <w:t>ממליצים לצדדים להתגרש זמ"ז בהקדם האפשרי בכפוף לעריכת הסכם גירושין כולל הוגן ומכבד אשר יכלול בתוכו את כל העניינים שבמחלוקת בין הצדדים.</w:t>
      </w:r>
    </w:p>
    <w:p w:rsidR="00370924" w:rsidRPr="002C0207" w:rsidRDefault="00370924" w:rsidP="00370924">
      <w:pPr>
        <w:pStyle w:val="a8"/>
        <w:numPr>
          <w:ilvl w:val="0"/>
          <w:numId w:val="1"/>
        </w:numPr>
        <w:spacing w:after="0"/>
        <w:ind w:right="-709"/>
        <w:jc w:val="both"/>
        <w:rPr>
          <w:rFonts w:cs="David"/>
          <w:b/>
          <w:bCs/>
          <w:sz w:val="28"/>
          <w:szCs w:val="28"/>
        </w:rPr>
      </w:pPr>
      <w:r>
        <w:rPr>
          <w:rFonts w:cs="David" w:hint="cs"/>
          <w:sz w:val="28"/>
          <w:szCs w:val="28"/>
          <w:rtl/>
        </w:rPr>
        <w:t>אם לא יגיעו להסכמה באשר לכתובה, האשה רשאית להגיש תביעתה וביה"ד, בהסכמת הצדדים, ידון בה לאחר הגירושין.</w:t>
      </w:r>
    </w:p>
    <w:p w:rsidR="00370924" w:rsidRPr="002C0207" w:rsidRDefault="00370924" w:rsidP="00370924">
      <w:pPr>
        <w:pStyle w:val="a8"/>
        <w:numPr>
          <w:ilvl w:val="0"/>
          <w:numId w:val="1"/>
        </w:numPr>
        <w:spacing w:after="0"/>
        <w:ind w:right="-709"/>
        <w:jc w:val="both"/>
        <w:rPr>
          <w:rFonts w:cs="David"/>
          <w:b/>
          <w:bCs/>
          <w:sz w:val="28"/>
          <w:szCs w:val="28"/>
        </w:rPr>
      </w:pPr>
      <w:r>
        <w:rPr>
          <w:rFonts w:cs="David" w:hint="cs"/>
          <w:sz w:val="28"/>
          <w:szCs w:val="28"/>
          <w:rtl/>
        </w:rPr>
        <w:t>נותנים לצדדים וב"כ 60 יום לניהול משא ומתן.</w:t>
      </w:r>
    </w:p>
    <w:p w:rsidR="00370924" w:rsidRPr="00DF2FF9" w:rsidRDefault="00370924" w:rsidP="00370924">
      <w:pPr>
        <w:pStyle w:val="a8"/>
        <w:numPr>
          <w:ilvl w:val="0"/>
          <w:numId w:val="1"/>
        </w:numPr>
        <w:spacing w:after="0"/>
        <w:ind w:right="-709"/>
        <w:jc w:val="both"/>
        <w:rPr>
          <w:rFonts w:cs="David"/>
          <w:b/>
          <w:bCs/>
          <w:sz w:val="28"/>
          <w:szCs w:val="28"/>
        </w:rPr>
      </w:pPr>
      <w:r>
        <w:rPr>
          <w:rFonts w:cs="David" w:hint="cs"/>
          <w:sz w:val="28"/>
          <w:szCs w:val="28"/>
          <w:rtl/>
        </w:rPr>
        <w:t>לאחר שיודיעו שהגיעו להסכמות או יגישו בקשה משותפת לגירושין, יקבע מועד לסידור גט.</w:t>
      </w:r>
    </w:p>
    <w:p w:rsidR="00370924" w:rsidRDefault="00370924" w:rsidP="00370924">
      <w:pPr>
        <w:pStyle w:val="a8"/>
        <w:spacing w:after="0"/>
        <w:ind w:left="20" w:right="-709"/>
        <w:jc w:val="both"/>
        <w:rPr>
          <w:rFonts w:cs="David"/>
          <w:sz w:val="28"/>
          <w:szCs w:val="28"/>
          <w:rtl/>
        </w:rPr>
      </w:pPr>
    </w:p>
    <w:p w:rsidR="00370924" w:rsidRDefault="00370924" w:rsidP="00370924">
      <w:pPr>
        <w:pStyle w:val="a8"/>
        <w:spacing w:after="0"/>
        <w:ind w:left="20" w:right="-709"/>
        <w:jc w:val="both"/>
        <w:rPr>
          <w:rFonts w:cs="David"/>
          <w:sz w:val="28"/>
          <w:szCs w:val="28"/>
          <w:rtl/>
        </w:rPr>
      </w:pPr>
    </w:p>
    <w:p w:rsidR="00370924" w:rsidRPr="00044BAE" w:rsidRDefault="00370924" w:rsidP="00370924">
      <w:pPr>
        <w:pStyle w:val="a8"/>
        <w:spacing w:after="0"/>
        <w:ind w:left="20" w:right="-709"/>
        <w:jc w:val="both"/>
        <w:rPr>
          <w:rFonts w:cs="David"/>
          <w:b/>
          <w:bCs/>
          <w:sz w:val="28"/>
          <w:szCs w:val="28"/>
          <w:rtl/>
        </w:rPr>
      </w:pPr>
      <w:r w:rsidRPr="00044BAE">
        <w:rPr>
          <w:rFonts w:cs="David" w:hint="cs"/>
          <w:b/>
          <w:bCs/>
          <w:sz w:val="28"/>
          <w:szCs w:val="28"/>
          <w:rtl/>
        </w:rPr>
        <w:t xml:space="preserve">                                                                                                                                                                                                                                                                                   </w:t>
      </w:r>
    </w:p>
    <w:p w:rsidR="00370924" w:rsidRPr="00650D39" w:rsidRDefault="00370924" w:rsidP="00370924">
      <w:pPr>
        <w:ind w:left="-341" w:right="-709"/>
        <w:rPr>
          <w:rFonts w:cs="David"/>
          <w:rtl/>
        </w:rPr>
      </w:pPr>
      <w:r w:rsidRPr="00024DFB">
        <w:rPr>
          <w:rFonts w:cs="David" w:hint="cs"/>
          <w:sz w:val="24"/>
          <w:szCs w:val="24"/>
          <w:rtl/>
        </w:rPr>
        <w:t xml:space="preserve">ניתן ביום </w:t>
      </w:r>
      <w:sdt>
        <w:sdtPr>
          <w:rPr>
            <w:rFonts w:cs="David" w:hint="cs"/>
            <w:sz w:val="24"/>
            <w:szCs w:val="24"/>
            <w:rtl/>
          </w:rPr>
          <w:tag w:val="DecisionDateHeb"/>
          <w:id w:val="7301897"/>
          <w:placeholder>
            <w:docPart w:val="F9F3205BB3A848DA9903F3FFF6F8729D"/>
          </w:placeholder>
          <w:temporary/>
        </w:sdtPr>
        <w:sdtContent>
          <w:sdt>
            <w:sdtPr>
              <w:rPr>
                <w:rFonts w:cs="David"/>
                <w:sz w:val="24"/>
                <w:szCs w:val="24"/>
                <w:rtl/>
              </w:rPr>
              <w:tag w:val="SignatureHebDate"/>
              <w:id w:val="99056236"/>
              <w:placeholder>
                <w:docPart w:val="C6DBB8D628E34E6FA66CD422BAA0C43C"/>
              </w:placeholder>
            </w:sdtPr>
            <w:sdtContent>
              <w:r>
                <w:rPr>
                  <w:rFonts w:cs="David" w:hint="cs"/>
                  <w:sz w:val="24"/>
                  <w:szCs w:val="24"/>
                  <w:rtl/>
                </w:rPr>
                <w:t>כ</w:t>
              </w:r>
              <w:r>
                <w:rPr>
                  <w:rFonts w:cs="David"/>
                  <w:sz w:val="24"/>
                  <w:szCs w:val="24"/>
                  <w:rtl/>
                </w:rPr>
                <w:t>"</w:t>
              </w:r>
              <w:r>
                <w:rPr>
                  <w:rFonts w:cs="David" w:hint="cs"/>
                  <w:sz w:val="24"/>
                  <w:szCs w:val="24"/>
                  <w:rtl/>
                </w:rPr>
                <w:t>ז</w:t>
              </w:r>
              <w:r>
                <w:rPr>
                  <w:rFonts w:cs="David"/>
                  <w:sz w:val="24"/>
                  <w:szCs w:val="24"/>
                  <w:rtl/>
                </w:rPr>
                <w:t xml:space="preserve"> </w:t>
              </w:r>
              <w:r>
                <w:rPr>
                  <w:rFonts w:cs="David" w:hint="cs"/>
                  <w:sz w:val="24"/>
                  <w:szCs w:val="24"/>
                  <w:rtl/>
                </w:rPr>
                <w:t>באלול</w:t>
              </w:r>
              <w:r>
                <w:rPr>
                  <w:rFonts w:cs="David"/>
                  <w:sz w:val="24"/>
                  <w:szCs w:val="24"/>
                  <w:rtl/>
                </w:rPr>
                <w:t xml:space="preserve"> </w:t>
              </w:r>
              <w:r>
                <w:rPr>
                  <w:rFonts w:cs="David" w:hint="cs"/>
                  <w:sz w:val="24"/>
                  <w:szCs w:val="24"/>
                  <w:rtl/>
                </w:rPr>
                <w:t>התשע</w:t>
              </w:r>
              <w:r>
                <w:rPr>
                  <w:rFonts w:cs="David"/>
                  <w:sz w:val="24"/>
                  <w:szCs w:val="24"/>
                  <w:rtl/>
                </w:rPr>
                <w:t>"</w:t>
              </w:r>
              <w:r>
                <w:rPr>
                  <w:rFonts w:cs="David" w:hint="cs"/>
                  <w:sz w:val="24"/>
                  <w:szCs w:val="24"/>
                  <w:rtl/>
                </w:rPr>
                <w:t>ד</w:t>
              </w:r>
            </w:sdtContent>
          </w:sdt>
        </w:sdtContent>
      </w:sdt>
      <w:r w:rsidRPr="00024DFB">
        <w:rPr>
          <w:rFonts w:cs="David"/>
          <w:sz w:val="24"/>
          <w:szCs w:val="24"/>
          <w:rtl/>
        </w:rPr>
        <w:br/>
      </w:r>
      <w:r w:rsidRPr="00024DFB">
        <w:rPr>
          <w:rFonts w:cs="David" w:hint="cs"/>
          <w:sz w:val="24"/>
          <w:szCs w:val="24"/>
          <w:rtl/>
        </w:rPr>
        <w:t>(</w:t>
      </w:r>
      <w:sdt>
        <w:sdtPr>
          <w:rPr>
            <w:rFonts w:cs="David"/>
            <w:sz w:val="24"/>
            <w:szCs w:val="24"/>
            <w:rtl/>
          </w:rPr>
          <w:tag w:val="SignatureDate"/>
          <w:id w:val="99056242"/>
          <w:placeholder>
            <w:docPart w:val="A7081BC58538486AB0F8D8C4F63A6FD1"/>
          </w:placeholder>
        </w:sdtPr>
        <w:sdtContent>
          <w:r>
            <w:rPr>
              <w:rFonts w:cs="David"/>
              <w:sz w:val="24"/>
              <w:szCs w:val="24"/>
              <w:rtl/>
            </w:rPr>
            <w:t>22/09/2014</w:t>
          </w:r>
        </w:sdtContent>
      </w:sdt>
      <w:r w:rsidRPr="00024DFB">
        <w:rPr>
          <w:rFonts w:cs="David" w:hint="cs"/>
          <w:sz w:val="24"/>
          <w:szCs w:val="24"/>
          <w:rtl/>
        </w:rPr>
        <w:t>)</w:t>
      </w:r>
    </w:p>
    <w:p w:rsidR="00370924" w:rsidRDefault="00370924" w:rsidP="00370924">
      <w:pPr>
        <w:spacing w:after="0"/>
        <w:ind w:left="-340" w:right="-709"/>
        <w:rPr>
          <w:rFonts w:cs="David"/>
          <w:rtl/>
        </w:rPr>
      </w:pPr>
    </w:p>
    <w:tbl>
      <w:tblPr>
        <w:tblStyle w:val="a7"/>
        <w:bidiVisual/>
        <w:tblW w:w="1014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44"/>
        <w:gridCol w:w="3062"/>
      </w:tblGrid>
      <w:tr w:rsidR="00370924" w:rsidTr="00DC358F">
        <w:trPr>
          <w:trHeight w:val="287"/>
        </w:trPr>
        <w:bookmarkStart w:id="1" w:name="OpenAt" w:displacedByCustomXml="next"/>
        <w:bookmarkEnd w:id="1" w:displacedByCustomXml="next"/>
        <w:sdt>
          <w:sdtPr>
            <w:tag w:val="MainJudgeSignature"/>
            <w:id w:val="368939586"/>
            <w:placeholder>
              <w:docPart w:val="ED4F22FC68A04519B86C4B5EB815FF2F"/>
            </w:placeholder>
          </w:sdtPr>
          <w:sdtContent>
            <w:tc>
              <w:tcPr>
                <w:tcW w:w="3534" w:type="dxa"/>
              </w:tcPr>
              <w:p w:rsidR="00370924" w:rsidRDefault="00370924" w:rsidP="00DC358F">
                <w:pPr>
                  <w:ind w:right="-459"/>
                  <w:rPr>
                    <w:rFonts w:cs="David"/>
                    <w:sz w:val="24"/>
                    <w:szCs w:val="24"/>
                    <w:rtl/>
                  </w:rPr>
                </w:pPr>
                <w:r>
                  <w:rPr>
                    <w:rFonts w:hint="cs"/>
                    <w:noProof/>
                    <w:rtl/>
                  </w:rPr>
                  <w:drawing>
                    <wp:inline distT="0" distB="0" distL="0" distR="0" wp14:anchorId="5D28C947" wp14:editId="00BE84BC">
                      <wp:extent cx="1270000" cy="635000"/>
                      <wp:effectExtent l="0" t="0" r="0" b="0"/>
                      <wp:docPr id="3" name="תמונה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70000" cy="635000"/>
                              </a:xfrm>
                              <a:prstGeom prst="rect">
                                <a:avLst/>
                              </a:prstGeom>
                            </pic:spPr>
                          </pic:pic>
                        </a:graphicData>
                      </a:graphic>
                    </wp:inline>
                  </w:drawing>
                </w:r>
                <w:r>
                  <w:rPr>
                    <w:rFonts w:hint="cs"/>
                    <w:rtl/>
                  </w:rPr>
                  <w:t xml:space="preserve"> </w:t>
                </w:r>
              </w:p>
            </w:tc>
          </w:sdtContent>
        </w:sdt>
        <w:sdt>
          <w:sdtPr>
            <w:tag w:val="Judge1Signature"/>
            <w:id w:val="368939589"/>
            <w:placeholder>
              <w:docPart w:val="3846598E4ED5419DAD55280738E266DA"/>
            </w:placeholder>
          </w:sdtPr>
          <w:sdtContent>
            <w:tc>
              <w:tcPr>
                <w:tcW w:w="3544" w:type="dxa"/>
              </w:tcPr>
              <w:p w:rsidR="00370924" w:rsidRDefault="00370924" w:rsidP="00DC358F">
                <w:pPr>
                  <w:ind w:right="-459"/>
                  <w:rPr>
                    <w:rFonts w:cs="David"/>
                    <w:sz w:val="24"/>
                    <w:szCs w:val="24"/>
                    <w:rtl/>
                  </w:rPr>
                </w:pPr>
                <w:r>
                  <w:rPr>
                    <w:rFonts w:hint="cs"/>
                    <w:noProof/>
                    <w:rtl/>
                  </w:rPr>
                  <w:drawing>
                    <wp:inline distT="0" distB="0" distL="0" distR="0" wp14:anchorId="27F6CEE7" wp14:editId="426C4D02">
                      <wp:extent cx="1270000" cy="635000"/>
                      <wp:effectExtent l="0" t="0" r="0" b="0"/>
                      <wp:docPr id="1" name="תמונה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70000" cy="635000"/>
                              </a:xfrm>
                              <a:prstGeom prst="rect">
                                <a:avLst/>
                              </a:prstGeom>
                            </pic:spPr>
                          </pic:pic>
                        </a:graphicData>
                      </a:graphic>
                    </wp:inline>
                  </w:drawing>
                </w:r>
                <w:r>
                  <w:rPr>
                    <w:rFonts w:hint="cs"/>
                    <w:rtl/>
                  </w:rPr>
                  <w:t xml:space="preserve"> </w:t>
                </w:r>
              </w:p>
            </w:tc>
          </w:sdtContent>
        </w:sdt>
        <w:sdt>
          <w:sdtPr>
            <w:tag w:val="Judge2Signature"/>
            <w:id w:val="368939592"/>
            <w:placeholder>
              <w:docPart w:val="CE3BF058F85A477EAB803A9429E2ABAB"/>
            </w:placeholder>
          </w:sdtPr>
          <w:sdtContent>
            <w:tc>
              <w:tcPr>
                <w:tcW w:w="3062" w:type="dxa"/>
              </w:tcPr>
              <w:p w:rsidR="00370924" w:rsidRDefault="00370924" w:rsidP="00DC358F">
                <w:pPr>
                  <w:ind w:right="-459"/>
                  <w:rPr>
                    <w:rFonts w:cs="David"/>
                    <w:sz w:val="24"/>
                    <w:szCs w:val="24"/>
                    <w:rtl/>
                  </w:rPr>
                </w:pPr>
                <w:r>
                  <w:rPr>
                    <w:rFonts w:hint="cs"/>
                    <w:noProof/>
                    <w:rtl/>
                  </w:rPr>
                  <w:drawing>
                    <wp:inline distT="0" distB="0" distL="0" distR="0" wp14:anchorId="4FD329F1" wp14:editId="72FCED65">
                      <wp:extent cx="1270000" cy="635000"/>
                      <wp:effectExtent l="0" t="0" r="0"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70000" cy="635000"/>
                              </a:xfrm>
                              <a:prstGeom prst="rect">
                                <a:avLst/>
                              </a:prstGeom>
                            </pic:spPr>
                          </pic:pic>
                        </a:graphicData>
                      </a:graphic>
                    </wp:inline>
                  </w:drawing>
                </w:r>
                <w:r>
                  <w:rPr>
                    <w:rFonts w:hint="cs"/>
                    <w:rtl/>
                  </w:rPr>
                  <w:t xml:space="preserve"> </w:t>
                </w:r>
              </w:p>
            </w:tc>
          </w:sdtContent>
        </w:sdt>
      </w:tr>
      <w:tr w:rsidR="00370924" w:rsidTr="00DC358F">
        <w:trPr>
          <w:trHeight w:val="270"/>
        </w:trPr>
        <w:sdt>
          <w:sdtPr>
            <w:rPr>
              <w:rFonts w:cs="David"/>
              <w:sz w:val="24"/>
              <w:szCs w:val="24"/>
            </w:rPr>
            <w:tag w:val="MainJudge"/>
            <w:id w:val="281399702"/>
            <w:placeholder>
              <w:docPart w:val="EE9E47106A3F426A84717AAAFA1E7B9E"/>
            </w:placeholder>
            <w:temporary/>
          </w:sdtPr>
          <w:sdtContent>
            <w:tc>
              <w:tcPr>
                <w:tcW w:w="3534" w:type="dxa"/>
              </w:tcPr>
              <w:p w:rsidR="00370924" w:rsidRDefault="00370924" w:rsidP="00DC358F">
                <w:pPr>
                  <w:ind w:right="-459"/>
                  <w:rPr>
                    <w:rFonts w:cs="David"/>
                    <w:sz w:val="24"/>
                    <w:szCs w:val="24"/>
                    <w:rtl/>
                  </w:rPr>
                </w:pPr>
                <w:r>
                  <w:rPr>
                    <w:rFonts w:cs="David" w:hint="cs"/>
                    <w:sz w:val="24"/>
                    <w:szCs w:val="24"/>
                    <w:rtl/>
                  </w:rPr>
                  <w:t>הרב י. יהודה גליק - אב"ד</w:t>
                </w:r>
              </w:p>
            </w:tc>
          </w:sdtContent>
        </w:sdt>
        <w:sdt>
          <w:sdtPr>
            <w:rPr>
              <w:rFonts w:cs="David"/>
              <w:sz w:val="24"/>
              <w:szCs w:val="24"/>
            </w:rPr>
            <w:tag w:val="Judge1"/>
            <w:id w:val="281399695"/>
            <w:placeholder>
              <w:docPart w:val="EE9E47106A3F426A84717AAAFA1E7B9E"/>
            </w:placeholder>
            <w:temporary/>
          </w:sdtPr>
          <w:sdtContent>
            <w:tc>
              <w:tcPr>
                <w:tcW w:w="3544" w:type="dxa"/>
              </w:tcPr>
              <w:p w:rsidR="00370924" w:rsidRDefault="00370924" w:rsidP="00DC358F">
                <w:pPr>
                  <w:ind w:right="-459"/>
                  <w:rPr>
                    <w:rFonts w:cs="David"/>
                    <w:sz w:val="24"/>
                    <w:szCs w:val="24"/>
                    <w:rtl/>
                  </w:rPr>
                </w:pPr>
                <w:r>
                  <w:rPr>
                    <w:rFonts w:cs="David" w:hint="cs"/>
                    <w:sz w:val="24"/>
                    <w:szCs w:val="24"/>
                    <w:rtl/>
                  </w:rPr>
                  <w:t>הרב אליהו דוד רוזנטל - דיין</w:t>
                </w:r>
              </w:p>
            </w:tc>
          </w:sdtContent>
        </w:sdt>
        <w:sdt>
          <w:sdtPr>
            <w:rPr>
              <w:rFonts w:cs="David"/>
              <w:sz w:val="24"/>
              <w:szCs w:val="24"/>
            </w:rPr>
            <w:tag w:val="Judge2"/>
            <w:id w:val="281399688"/>
            <w:placeholder>
              <w:docPart w:val="EE9E47106A3F426A84717AAAFA1E7B9E"/>
            </w:placeholder>
            <w:temporary/>
          </w:sdtPr>
          <w:sdtContent>
            <w:tc>
              <w:tcPr>
                <w:tcW w:w="3062" w:type="dxa"/>
              </w:tcPr>
              <w:p w:rsidR="00370924" w:rsidRDefault="00370924" w:rsidP="00DC358F">
                <w:pPr>
                  <w:ind w:right="-459"/>
                  <w:rPr>
                    <w:rFonts w:cs="David"/>
                    <w:sz w:val="24"/>
                    <w:szCs w:val="24"/>
                    <w:rtl/>
                  </w:rPr>
                </w:pPr>
                <w:r>
                  <w:rPr>
                    <w:rFonts w:cs="David" w:hint="cs"/>
                    <w:sz w:val="24"/>
                    <w:szCs w:val="24"/>
                    <w:rtl/>
                  </w:rPr>
                  <w:t>הרב בנימין לסרי - דיין</w:t>
                </w:r>
              </w:p>
            </w:tc>
          </w:sdtContent>
        </w:sdt>
      </w:tr>
      <w:tr w:rsidR="00370924" w:rsidTr="00DC358F">
        <w:trPr>
          <w:trHeight w:val="270"/>
        </w:trPr>
        <w:tc>
          <w:tcPr>
            <w:tcW w:w="3534" w:type="dxa"/>
          </w:tcPr>
          <w:p w:rsidR="00370924" w:rsidRDefault="00370924" w:rsidP="00DC358F">
            <w:pPr>
              <w:ind w:right="-459"/>
              <w:rPr>
                <w:rFonts w:cs="David"/>
                <w:sz w:val="24"/>
                <w:szCs w:val="24"/>
                <w:rtl/>
              </w:rPr>
            </w:pPr>
          </w:p>
        </w:tc>
        <w:tc>
          <w:tcPr>
            <w:tcW w:w="3544" w:type="dxa"/>
          </w:tcPr>
          <w:p w:rsidR="00370924" w:rsidRDefault="00370924" w:rsidP="00DC358F">
            <w:pPr>
              <w:ind w:right="-459"/>
              <w:rPr>
                <w:rFonts w:cs="David"/>
                <w:sz w:val="24"/>
                <w:szCs w:val="24"/>
                <w:rtl/>
              </w:rPr>
            </w:pPr>
          </w:p>
        </w:tc>
        <w:tc>
          <w:tcPr>
            <w:tcW w:w="3062" w:type="dxa"/>
          </w:tcPr>
          <w:p w:rsidR="00370924" w:rsidRDefault="00370924" w:rsidP="00DC358F">
            <w:pPr>
              <w:ind w:right="-459"/>
              <w:rPr>
                <w:rFonts w:cs="David"/>
                <w:sz w:val="24"/>
                <w:szCs w:val="24"/>
                <w:rtl/>
              </w:rPr>
            </w:pPr>
          </w:p>
        </w:tc>
      </w:tr>
      <w:tr w:rsidR="00370924" w:rsidTr="00DC358F">
        <w:trPr>
          <w:trHeight w:val="270"/>
        </w:trPr>
        <w:tc>
          <w:tcPr>
            <w:tcW w:w="3534" w:type="dxa"/>
          </w:tcPr>
          <w:p w:rsidR="00370924" w:rsidRDefault="00370924" w:rsidP="00DC358F">
            <w:pPr>
              <w:ind w:right="-459"/>
              <w:rPr>
                <w:rFonts w:cs="David"/>
                <w:sz w:val="24"/>
                <w:szCs w:val="24"/>
                <w:rtl/>
              </w:rPr>
            </w:pPr>
          </w:p>
        </w:tc>
        <w:tc>
          <w:tcPr>
            <w:tcW w:w="3544" w:type="dxa"/>
          </w:tcPr>
          <w:p w:rsidR="00370924" w:rsidRDefault="00370924" w:rsidP="00DC358F">
            <w:pPr>
              <w:ind w:right="-459"/>
              <w:rPr>
                <w:rFonts w:cs="David"/>
                <w:sz w:val="24"/>
                <w:szCs w:val="24"/>
                <w:rtl/>
              </w:rPr>
            </w:pPr>
          </w:p>
        </w:tc>
        <w:tc>
          <w:tcPr>
            <w:tcW w:w="3062" w:type="dxa"/>
          </w:tcPr>
          <w:p w:rsidR="00370924" w:rsidRDefault="00370924" w:rsidP="00DC358F">
            <w:pPr>
              <w:ind w:right="-459"/>
              <w:rPr>
                <w:rFonts w:cs="David"/>
                <w:sz w:val="24"/>
                <w:szCs w:val="24"/>
                <w:rtl/>
              </w:rPr>
            </w:pPr>
          </w:p>
        </w:tc>
      </w:tr>
    </w:tbl>
    <w:p w:rsidR="00370924" w:rsidRPr="00024DFB" w:rsidRDefault="00370924" w:rsidP="00370924">
      <w:pPr>
        <w:ind w:left="-341" w:right="-709" w:firstLine="45"/>
        <w:rPr>
          <w:rFonts w:cs="David"/>
          <w:sz w:val="24"/>
          <w:szCs w:val="24"/>
          <w:rtl/>
        </w:rPr>
      </w:pPr>
    </w:p>
    <w:p w:rsidR="00370924" w:rsidRDefault="00370924" w:rsidP="00370924">
      <w:pPr>
        <w:ind w:left="-341" w:right="-709" w:firstLine="7"/>
        <w:rPr>
          <w:rtl/>
        </w:rPr>
      </w:pPr>
      <w:sdt>
        <w:sdtPr>
          <w:rPr>
            <w:rtl/>
          </w:rPr>
          <w:tag w:val="GeneralSignature"/>
          <w:id w:val="368939595"/>
          <w:placeholder>
            <w:docPart w:val="082FA2BB7C7B4EC496C65D9CF0AD446D"/>
          </w:placeholder>
        </w:sdtPr>
        <w:sdtContent>
          <w:r>
            <w:rPr>
              <w:rFonts w:hint="cs"/>
              <w:rtl/>
            </w:rPr>
            <w:t xml:space="preserve"> </w:t>
          </w:r>
        </w:sdtContent>
      </w:sdt>
    </w:p>
    <w:p w:rsidR="00370924" w:rsidRPr="00024DFB" w:rsidRDefault="00370924" w:rsidP="00370924">
      <w:pPr>
        <w:ind w:left="-341" w:right="-709" w:firstLine="7"/>
        <w:rPr>
          <w:rFonts w:cs="David"/>
          <w:sz w:val="24"/>
          <w:szCs w:val="24"/>
          <w:rtl/>
        </w:rPr>
      </w:pPr>
      <w:sdt>
        <w:sdtPr>
          <w:rPr>
            <w:rFonts w:cs="David"/>
            <w:sz w:val="24"/>
            <w:szCs w:val="24"/>
            <w:rtl/>
          </w:rPr>
          <w:tag w:val="SignByNameUserTitles"/>
          <w:id w:val="269003141"/>
          <w:placeholder>
            <w:docPart w:val="EE9E47106A3F426A84717AAAFA1E7B9E"/>
          </w:placeholder>
        </w:sdtPr>
        <w:sdtContent>
          <w:r>
            <w:rPr>
              <w:rFonts w:cs="David" w:hint="cs"/>
              <w:sz w:val="24"/>
              <w:szCs w:val="24"/>
              <w:rtl/>
            </w:rPr>
            <w:t xml:space="preserve"> </w:t>
          </w:r>
        </w:sdtContent>
      </w:sdt>
      <w:r>
        <w:rPr>
          <w:rFonts w:cs="David"/>
          <w:sz w:val="24"/>
          <w:szCs w:val="24"/>
          <w:rtl/>
        </w:rPr>
        <w:br/>
      </w:r>
      <w:r w:rsidRPr="00024DFB">
        <w:rPr>
          <w:rFonts w:cs="David" w:hint="cs"/>
          <w:sz w:val="24"/>
          <w:szCs w:val="24"/>
          <w:rtl/>
        </w:rPr>
        <w:t>העתק מתאים למקור</w:t>
      </w:r>
    </w:p>
    <w:p w:rsidR="00370924" w:rsidRPr="00024DFB" w:rsidRDefault="00370924" w:rsidP="00370924">
      <w:pPr>
        <w:ind w:left="-341" w:right="-709" w:firstLine="7"/>
        <w:rPr>
          <w:rFonts w:cs="David"/>
          <w:sz w:val="24"/>
          <w:szCs w:val="24"/>
          <w:rtl/>
        </w:rPr>
      </w:pPr>
      <w:sdt>
        <w:sdtPr>
          <w:rPr>
            <w:rFonts w:cs="David" w:hint="cs"/>
            <w:sz w:val="24"/>
            <w:szCs w:val="24"/>
            <w:rtl/>
          </w:rPr>
          <w:tag w:val="MainSecretaryName"/>
          <w:id w:val="29737086"/>
          <w:placeholder>
            <w:docPart w:val="0D3F505CD93D4F2DB46BF48EDA5EFA5A"/>
          </w:placeholder>
          <w:temporary/>
        </w:sdtPr>
        <w:sdtContent>
          <w:sdt>
            <w:sdtPr>
              <w:rPr>
                <w:rFonts w:cs="David"/>
                <w:sz w:val="24"/>
                <w:szCs w:val="24"/>
                <w:rtl/>
              </w:rPr>
              <w:tag w:val="MainSecretaryName"/>
              <w:id w:val="99056250"/>
              <w:placeholder>
                <w:docPart w:val="41FE5ED300F94CAC925DB4C863138B29"/>
              </w:placeholder>
              <w:temporary/>
            </w:sdtPr>
            <w:sdtContent>
              <w:r w:rsidRPr="00024DFB">
                <w:rPr>
                  <w:rFonts w:cs="David" w:hint="cs"/>
                  <w:sz w:val="24"/>
                  <w:szCs w:val="24"/>
                  <w:rtl/>
                </w:rPr>
                <w:t>הרב יצחק אפשטיין</w:t>
              </w:r>
            </w:sdtContent>
          </w:sdt>
        </w:sdtContent>
      </w:sdt>
      <w:r w:rsidRPr="00024DFB">
        <w:rPr>
          <w:rFonts w:cs="David" w:hint="cs"/>
          <w:sz w:val="24"/>
          <w:szCs w:val="24"/>
          <w:rtl/>
        </w:rPr>
        <w:tab/>
      </w:r>
      <w:r w:rsidRPr="00024DFB">
        <w:rPr>
          <w:rFonts w:cs="David" w:hint="cs"/>
          <w:sz w:val="24"/>
          <w:szCs w:val="24"/>
          <w:rtl/>
        </w:rPr>
        <w:tab/>
      </w:r>
      <w:r w:rsidRPr="00024DFB">
        <w:rPr>
          <w:rFonts w:cs="David"/>
          <w:sz w:val="24"/>
          <w:szCs w:val="24"/>
          <w:rtl/>
        </w:rPr>
        <w:br/>
      </w:r>
      <w:r w:rsidRPr="00024DFB">
        <w:rPr>
          <w:rFonts w:cs="David" w:hint="cs"/>
          <w:sz w:val="24"/>
          <w:szCs w:val="24"/>
          <w:rtl/>
        </w:rPr>
        <w:t>המזכיר הראשי</w:t>
      </w:r>
      <w:r w:rsidRPr="00024DFB">
        <w:rPr>
          <w:rFonts w:cs="David" w:hint="cs"/>
          <w:sz w:val="24"/>
          <w:szCs w:val="24"/>
          <w:rtl/>
        </w:rPr>
        <w:tab/>
      </w:r>
    </w:p>
    <w:p w:rsidR="00370924" w:rsidRDefault="00370924" w:rsidP="00370924">
      <w:pPr>
        <w:ind w:left="-382"/>
        <w:rPr>
          <w:rtl/>
        </w:rPr>
      </w:pPr>
      <w:r>
        <w:rPr>
          <w:rFonts w:hint="cs"/>
          <w:rtl/>
        </w:rPr>
        <w:t xml:space="preserve"> </w:t>
      </w:r>
      <w:sdt>
        <w:sdtPr>
          <w:rPr>
            <w:rtl/>
          </w:rPr>
          <w:tag w:val="DigitalSignatureDetails"/>
          <w:id w:val="368939598"/>
          <w:placeholder>
            <w:docPart w:val="CE6F54319743466A95598A142D23DE5F"/>
          </w:placeholder>
        </w:sdtPr>
        <w:sdtContent>
          <w:r>
            <w:rPr>
              <w:rFonts w:hint="cs"/>
              <w:rtl/>
            </w:rPr>
            <w:t>נחתם</w:t>
          </w:r>
          <w:r>
            <w:rPr>
              <w:rtl/>
            </w:rPr>
            <w:t xml:space="preserve"> </w:t>
          </w:r>
          <w:r>
            <w:rPr>
              <w:rFonts w:hint="cs"/>
              <w:rtl/>
            </w:rPr>
            <w:t>דיגיטלית</w:t>
          </w:r>
          <w:r>
            <w:rPr>
              <w:rtl/>
            </w:rPr>
            <w:t xml:space="preserve"> </w:t>
          </w:r>
          <w:r>
            <w:rPr>
              <w:rFonts w:hint="cs"/>
              <w:rtl/>
            </w:rPr>
            <w:t>ע</w:t>
          </w:r>
          <w:r>
            <w:rPr>
              <w:rtl/>
            </w:rPr>
            <w:t>"</w:t>
          </w:r>
          <w:r>
            <w:rPr>
              <w:rFonts w:hint="cs"/>
              <w:rtl/>
            </w:rPr>
            <w:t>י</w:t>
          </w:r>
          <w:r>
            <w:rPr>
              <w:rtl/>
            </w:rPr>
            <w:t xml:space="preserve"> </w:t>
          </w:r>
          <w:r>
            <w:rPr>
              <w:rFonts w:hint="cs"/>
              <w:rtl/>
            </w:rPr>
            <w:t>הרב</w:t>
          </w:r>
          <w:r>
            <w:rPr>
              <w:rtl/>
            </w:rPr>
            <w:t xml:space="preserve"> </w:t>
          </w:r>
          <w:r>
            <w:rPr>
              <w:rFonts w:hint="cs"/>
              <w:rtl/>
            </w:rPr>
            <w:t>י</w:t>
          </w:r>
          <w:r>
            <w:rPr>
              <w:rtl/>
            </w:rPr>
            <w:t xml:space="preserve">. </w:t>
          </w:r>
          <w:r>
            <w:rPr>
              <w:rFonts w:hint="cs"/>
              <w:rtl/>
            </w:rPr>
            <w:t>יהודה</w:t>
          </w:r>
          <w:r>
            <w:rPr>
              <w:rtl/>
            </w:rPr>
            <w:t xml:space="preserve"> </w:t>
          </w:r>
          <w:r>
            <w:rPr>
              <w:rFonts w:hint="cs"/>
              <w:rtl/>
            </w:rPr>
            <w:t>גליק</w:t>
          </w:r>
          <w:r>
            <w:rPr>
              <w:rtl/>
            </w:rPr>
            <w:t xml:space="preserve"> </w:t>
          </w:r>
          <w:r>
            <w:rPr>
              <w:rFonts w:hint="cs"/>
              <w:rtl/>
            </w:rPr>
            <w:t>בתאריך</w:t>
          </w:r>
          <w:r>
            <w:rPr>
              <w:rtl/>
            </w:rPr>
            <w:t xml:space="preserve"> 22/09/2014 20:32</w:t>
          </w:r>
        </w:sdtContent>
      </w:sdt>
    </w:p>
    <w:p w:rsidR="00370924" w:rsidRDefault="00370924" w:rsidP="00370924">
      <w:pPr>
        <w:rPr>
          <w:rtl/>
        </w:rPr>
      </w:pPr>
    </w:p>
    <w:p w:rsidR="00370924" w:rsidRDefault="00370924" w:rsidP="00370924">
      <w:pPr>
        <w:rPr>
          <w:rtl/>
        </w:rPr>
      </w:pPr>
    </w:p>
    <w:p w:rsidR="00CE39E5" w:rsidRDefault="00CE39E5"/>
    <w:sectPr w:rsidR="00CE39E5" w:rsidSect="00C01495">
      <w:headerReference w:type="default" r:id="rId8"/>
      <w:footerReference w:type="default" r:id="rId9"/>
      <w:pgSz w:w="11906" w:h="16838"/>
      <w:pgMar w:top="1440" w:right="1841" w:bottom="1440" w:left="1800" w:header="708"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bidiVisual/>
      <w:tblW w:w="11155" w:type="dxa"/>
      <w:tblInd w:w="-1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031"/>
      <w:gridCol w:w="2952"/>
    </w:tblGrid>
    <w:tr w:rsidR="00321DAE" w:rsidTr="004171FB">
      <w:trPr>
        <w:trHeight w:val="989"/>
      </w:trPr>
      <w:tc>
        <w:tcPr>
          <w:tcW w:w="4172" w:type="dxa"/>
          <w:noWrap/>
          <w:tcMar>
            <w:left w:w="28" w:type="dxa"/>
          </w:tcMar>
          <w:vAlign w:val="bottom"/>
        </w:tcPr>
        <w:p w:rsidR="00321DAE" w:rsidRPr="000F286C" w:rsidRDefault="0011683A" w:rsidP="008E3118">
          <w:pPr>
            <w:ind w:right="-709"/>
            <w:rPr>
              <w:rFonts w:cs="David"/>
              <w:rtl/>
            </w:rPr>
          </w:pPr>
          <w:r w:rsidRPr="008E3118">
            <w:rPr>
              <w:rFonts w:cs="David"/>
              <w:noProof/>
              <w:rtl/>
            </w:rPr>
            <w:drawing>
              <wp:inline distT="0" distB="0" distL="0" distR="0" wp14:anchorId="24127CE2" wp14:editId="744DA0DF">
                <wp:extent cx="942975" cy="581025"/>
                <wp:effectExtent l="19050" t="0" r="9525" b="0"/>
                <wp:docPr id="11" name="Picture 0" descr="gov.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il.gif"/>
                        <pic:cNvPicPr/>
                      </pic:nvPicPr>
                      <pic:blipFill>
                        <a:blip r:embed="rId1"/>
                        <a:stretch>
                          <a:fillRect/>
                        </a:stretch>
                      </pic:blipFill>
                      <pic:spPr>
                        <a:xfrm>
                          <a:off x="0" y="0"/>
                          <a:ext cx="942975" cy="581025"/>
                        </a:xfrm>
                        <a:prstGeom prst="rect">
                          <a:avLst/>
                        </a:prstGeom>
                      </pic:spPr>
                    </pic:pic>
                  </a:graphicData>
                </a:graphic>
              </wp:inline>
            </w:drawing>
          </w:r>
          <w:r w:rsidRPr="008E3118">
            <w:rPr>
              <w:rFonts w:cs="David"/>
              <w:color w:val="1F497D" w:themeColor="text2"/>
            </w:rPr>
            <w:t>www.rbc.gov.il</w:t>
          </w:r>
        </w:p>
      </w:tc>
      <w:tc>
        <w:tcPr>
          <w:tcW w:w="6983" w:type="dxa"/>
          <w:gridSpan w:val="2"/>
          <w:vAlign w:val="bottom"/>
        </w:tcPr>
        <w:p w:rsidR="00321DAE" w:rsidRPr="000F286C" w:rsidRDefault="0011683A" w:rsidP="004171FB">
          <w:pPr>
            <w:jc w:val="center"/>
            <w:rPr>
              <w:rFonts w:cs="David"/>
              <w:color w:val="1F497D" w:themeColor="text2"/>
              <w:rtl/>
            </w:rPr>
          </w:pPr>
          <w:r>
            <w:rPr>
              <w:rFonts w:cs="David" w:hint="cs"/>
              <w:color w:val="1F497D" w:themeColor="text2"/>
              <w:rtl/>
            </w:rPr>
            <w:t xml:space="preserve">                                               </w:t>
          </w:r>
          <w:r w:rsidRPr="002B56C8">
            <w:rPr>
              <w:rFonts w:cs="David" w:hint="cs"/>
              <w:color w:val="1F497D" w:themeColor="text2"/>
              <w:rtl/>
            </w:rPr>
            <w:t xml:space="preserve">( </w:t>
          </w:r>
          <w:sdt>
            <w:sdtPr>
              <w:rPr>
                <w:rFonts w:cs="David"/>
                <w:color w:val="1F497D" w:themeColor="text2"/>
              </w:rPr>
              <w:id w:val="250395305"/>
              <w:docPartObj>
                <w:docPartGallery w:val="Page Numbers (Top of Page)"/>
                <w:docPartUnique/>
              </w:docPartObj>
            </w:sdtPr>
            <w:sdtEndPr/>
            <w:sdtContent>
              <w:r w:rsidRPr="002B56C8">
                <w:rPr>
                  <w:rFonts w:cs="David"/>
                  <w:color w:val="1F497D" w:themeColor="text2"/>
                </w:rPr>
                <w:fldChar w:fldCharType="begin"/>
              </w:r>
              <w:r w:rsidRPr="002B56C8">
                <w:rPr>
                  <w:rFonts w:cs="David"/>
                  <w:color w:val="1F497D" w:themeColor="text2"/>
                </w:rPr>
                <w:instrText xml:space="preserve"> NUMPAGES  </w:instrText>
              </w:r>
              <w:r w:rsidRPr="002B56C8">
                <w:rPr>
                  <w:rFonts w:cs="David"/>
                  <w:color w:val="1F497D" w:themeColor="text2"/>
                </w:rPr>
                <w:fldChar w:fldCharType="separate"/>
              </w:r>
              <w:r>
                <w:rPr>
                  <w:rFonts w:cs="David"/>
                  <w:noProof/>
                  <w:color w:val="1F497D" w:themeColor="text2"/>
                </w:rPr>
                <w:t>4</w:t>
              </w:r>
              <w:r w:rsidRPr="002B56C8">
                <w:rPr>
                  <w:rFonts w:cs="David"/>
                  <w:color w:val="1F497D" w:themeColor="text2"/>
                </w:rPr>
                <w:fldChar w:fldCharType="end"/>
              </w:r>
              <w:r w:rsidRPr="002B56C8">
                <w:rPr>
                  <w:rFonts w:cs="David"/>
                  <w:color w:val="1F497D" w:themeColor="text2"/>
                </w:rPr>
                <w:t>/</w:t>
              </w:r>
              <w:r w:rsidRPr="002B56C8">
                <w:rPr>
                  <w:rFonts w:cs="David"/>
                  <w:color w:val="1F497D" w:themeColor="text2"/>
                </w:rPr>
                <w:fldChar w:fldCharType="begin"/>
              </w:r>
              <w:r w:rsidRPr="002B56C8">
                <w:rPr>
                  <w:rFonts w:cs="David"/>
                  <w:color w:val="1F497D" w:themeColor="text2"/>
                </w:rPr>
                <w:instrText xml:space="preserve"> PAGE </w:instrText>
              </w:r>
              <w:r w:rsidRPr="002B56C8">
                <w:rPr>
                  <w:rFonts w:cs="David"/>
                  <w:color w:val="1F497D" w:themeColor="text2"/>
                </w:rPr>
                <w:fldChar w:fldCharType="separate"/>
              </w:r>
              <w:r>
                <w:rPr>
                  <w:rFonts w:cs="David"/>
                  <w:noProof/>
                  <w:color w:val="1F497D" w:themeColor="text2"/>
                </w:rPr>
                <w:t>4</w:t>
              </w:r>
              <w:r w:rsidRPr="002B56C8">
                <w:rPr>
                  <w:rFonts w:cs="David"/>
                  <w:color w:val="1F497D" w:themeColor="text2"/>
                </w:rPr>
                <w:fldChar w:fldCharType="end"/>
              </w:r>
            </w:sdtContent>
          </w:sdt>
          <w:r w:rsidRPr="002B56C8">
            <w:rPr>
              <w:rFonts w:cs="David" w:hint="cs"/>
              <w:color w:val="1F497D" w:themeColor="text2"/>
              <w:rtl/>
            </w:rPr>
            <w:t xml:space="preserve"> </w:t>
          </w:r>
          <w:sdt>
            <w:sdtPr>
              <w:rPr>
                <w:rFonts w:cs="David" w:hint="cs"/>
                <w:color w:val="1F497D" w:themeColor="text2"/>
              </w:rPr>
              <w:tag w:val="FileNumber"/>
              <w:id w:val="48004844"/>
              <w:temporary/>
            </w:sdtPr>
            <w:sdtEndPr/>
            <w:sdtContent>
              <w:r w:rsidRPr="002B56C8">
                <w:rPr>
                  <w:rFonts w:cs="David" w:hint="cs"/>
                  <w:color w:val="1F497D" w:themeColor="text2"/>
                  <w:rtl/>
                </w:rPr>
                <w:t>-831981/3</w:t>
              </w:r>
            </w:sdtContent>
          </w:sdt>
          <w:r w:rsidRPr="002B56C8">
            <w:rPr>
              <w:rFonts w:cs="David" w:hint="cs"/>
              <w:color w:val="1F497D" w:themeColor="text2"/>
              <w:rtl/>
            </w:rPr>
            <w:t xml:space="preserve"> </w:t>
          </w:r>
          <w:sdt>
            <w:sdtPr>
              <w:rPr>
                <w:rFonts w:cs="David" w:hint="cs"/>
                <w:color w:val="1F497D" w:themeColor="text2"/>
              </w:rPr>
              <w:tag w:val="DecisionTypeCode"/>
              <w:id w:val="48500235"/>
              <w:temporary/>
            </w:sdtPr>
            <w:sdtEndPr/>
            <w:sdtContent>
              <w:r>
                <w:rPr>
                  <w:rFonts w:cs="David" w:hint="cs"/>
                  <w:color w:val="1F497D" w:themeColor="text2"/>
                  <w:rtl/>
                </w:rPr>
                <w:t>-המג</w:t>
              </w:r>
            </w:sdtContent>
          </w:sdt>
          <w:r>
            <w:rPr>
              <w:rFonts w:cs="David" w:hint="cs"/>
              <w:color w:val="1F497D" w:themeColor="text2"/>
              <w:rtl/>
            </w:rPr>
            <w:t xml:space="preserve"> </w:t>
          </w:r>
          <w:sdt>
            <w:sdtPr>
              <w:rPr>
                <w:rFonts w:cs="David" w:hint="cs"/>
                <w:color w:val="1F497D" w:themeColor="text2"/>
              </w:rPr>
              <w:tag w:val="EditUserName"/>
              <w:id w:val="48747563"/>
              <w:temporary/>
            </w:sdtPr>
            <w:sdtEndPr/>
            <w:sdtContent>
              <w:r>
                <w:rPr>
                  <w:rFonts w:cs="David" w:hint="cs"/>
                  <w:color w:val="1F497D" w:themeColor="text2"/>
                  <w:rtl/>
                </w:rPr>
                <w:t>-בנימין לסרי</w:t>
              </w:r>
            </w:sdtContent>
          </w:sdt>
          <w:r>
            <w:rPr>
              <w:rFonts w:cs="David" w:hint="cs"/>
              <w:color w:val="1F497D" w:themeColor="text2"/>
              <w:rtl/>
            </w:rPr>
            <w:t xml:space="preserve"> </w:t>
          </w:r>
          <w:sdt>
            <w:sdtPr>
              <w:rPr>
                <w:rFonts w:cs="David" w:hint="cs"/>
                <w:color w:val="1F497D" w:themeColor="text2"/>
              </w:rPr>
              <w:tag w:val="EditDate"/>
              <w:id w:val="48747567"/>
              <w:temporary/>
            </w:sdtPr>
            <w:sdtEndPr/>
            <w:sdtContent>
              <w:r>
                <w:rPr>
                  <w:rFonts w:cs="David" w:hint="cs"/>
                  <w:color w:val="1F497D" w:themeColor="text2"/>
                  <w:rtl/>
                </w:rPr>
                <w:t>-19/09/2014</w:t>
              </w:r>
            </w:sdtContent>
          </w:sdt>
          <w:r>
            <w:rPr>
              <w:rFonts w:cs="David" w:hint="cs"/>
              <w:color w:val="1F497D" w:themeColor="text2"/>
              <w:rtl/>
            </w:rPr>
            <w:t xml:space="preserve"> </w:t>
          </w:r>
          <w:r w:rsidRPr="002B56C8">
            <w:rPr>
              <w:rFonts w:cs="David" w:hint="cs"/>
              <w:color w:val="1F497D" w:themeColor="text2"/>
              <w:rtl/>
            </w:rPr>
            <w:t>)</w:t>
          </w:r>
        </w:p>
      </w:tc>
    </w:tr>
    <w:tr w:rsidR="00321DAE" w:rsidTr="004171FB">
      <w:trPr>
        <w:trHeight w:hRule="exact" w:val="284"/>
      </w:trPr>
      <w:tc>
        <w:tcPr>
          <w:tcW w:w="11155" w:type="dxa"/>
          <w:gridSpan w:val="3"/>
        </w:tcPr>
        <w:p w:rsidR="00321DAE" w:rsidRPr="000F286C" w:rsidRDefault="0011683A" w:rsidP="008E3118">
          <w:pPr>
            <w:pStyle w:val="a5"/>
            <w:rPr>
              <w:u w:val="single"/>
              <w:rtl/>
            </w:rPr>
          </w:pPr>
          <w:r>
            <w:rPr>
              <w:rFonts w:hint="cs"/>
              <w:rtl/>
            </w:rPr>
            <w:t>_________________________________________________________________________________________</w:t>
          </w:r>
        </w:p>
      </w:tc>
    </w:tr>
    <w:tr w:rsidR="00321DAE" w:rsidTr="004171FB">
      <w:tc>
        <w:tcPr>
          <w:tcW w:w="4172" w:type="dxa"/>
        </w:tcPr>
        <w:p w:rsidR="00321DAE" w:rsidRPr="003434BA" w:rsidRDefault="0011683A" w:rsidP="009B6738">
          <w:pPr>
            <w:pStyle w:val="a5"/>
            <w:ind w:right="-988"/>
            <w:rPr>
              <w:rFonts w:cs="David"/>
              <w:b/>
              <w:bCs/>
              <w:color w:val="1F497D" w:themeColor="text2"/>
              <w:sz w:val="24"/>
              <w:szCs w:val="24"/>
              <w:rtl/>
            </w:rPr>
          </w:pPr>
          <w:sdt>
            <w:sdtPr>
              <w:rPr>
                <w:rFonts w:cs="David"/>
                <w:b/>
                <w:bCs/>
                <w:color w:val="1F497D" w:themeColor="text2"/>
                <w:sz w:val="24"/>
                <w:szCs w:val="24"/>
              </w:rPr>
              <w:tag w:val="StreetDesc"/>
              <w:id w:val="8838530"/>
              <w:temporary/>
            </w:sdtPr>
            <w:sdtEndPr/>
            <w:sdtContent/>
          </w:sdt>
          <w:sdt>
            <w:sdtPr>
              <w:rPr>
                <w:rFonts w:cs="David"/>
                <w:b/>
                <w:bCs/>
                <w:color w:val="1F497D" w:themeColor="text2"/>
                <w:sz w:val="24"/>
                <w:szCs w:val="24"/>
              </w:rPr>
              <w:tag w:val="StreetDesc"/>
              <w:id w:val="534378954"/>
              <w:temporary/>
            </w:sdtPr>
            <w:sdtEndPr/>
            <w:sdtContent>
              <w:r w:rsidRPr="003434BA">
                <w:rPr>
                  <w:rFonts w:cs="David" w:hint="cs"/>
                  <w:b/>
                  <w:bCs/>
                  <w:color w:val="1F497D" w:themeColor="text2"/>
                  <w:sz w:val="24"/>
                  <w:szCs w:val="24"/>
                  <w:rtl/>
                </w:rPr>
                <w:t>שפיגל זוסיה</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HouseNum"/>
              <w:id w:val="534378955"/>
              <w:temporary/>
            </w:sdtPr>
            <w:sdtEndPr/>
            <w:sdtContent>
              <w:r w:rsidRPr="003434BA">
                <w:rPr>
                  <w:rFonts w:cs="David" w:hint="cs"/>
                  <w:b/>
                  <w:bCs/>
                  <w:color w:val="1F497D" w:themeColor="text2"/>
                  <w:sz w:val="24"/>
                  <w:szCs w:val="24"/>
                  <w:rtl/>
                </w:rPr>
                <w:t>6</w:t>
              </w:r>
              <w:r>
                <w:rPr>
                  <w:rFonts w:cs="David" w:hint="cs"/>
                  <w:b/>
                  <w:bCs/>
                  <w:color w:val="1F497D" w:themeColor="text2"/>
                  <w:sz w:val="24"/>
                  <w:szCs w:val="24"/>
                  <w:rtl/>
                </w:rPr>
                <w:t xml:space="preserve"> </w:t>
              </w:r>
            </w:sdtContent>
          </w:sdt>
        </w:p>
      </w:tc>
      <w:tc>
        <w:tcPr>
          <w:tcW w:w="4031" w:type="dxa"/>
        </w:tcPr>
        <w:p w:rsidR="00321DAE" w:rsidRDefault="0011683A">
          <w:pPr>
            <w:pStyle w:val="a5"/>
            <w:rPr>
              <w:rtl/>
            </w:rPr>
          </w:pPr>
          <w:r w:rsidRPr="003434BA">
            <w:rPr>
              <w:rFonts w:cs="David" w:hint="cs"/>
              <w:b/>
              <w:bCs/>
              <w:color w:val="1F497D" w:themeColor="text2"/>
              <w:sz w:val="24"/>
              <w:szCs w:val="24"/>
              <w:rtl/>
            </w:rPr>
            <w:t>מענה קולי בדיבור: 1700-501-531</w:t>
          </w:r>
        </w:p>
      </w:tc>
      <w:tc>
        <w:tcPr>
          <w:tcW w:w="2952" w:type="dxa"/>
        </w:tcPr>
        <w:p w:rsidR="00321DAE" w:rsidRDefault="0011683A">
          <w:pPr>
            <w:pStyle w:val="a5"/>
            <w:rPr>
              <w:rtl/>
            </w:rPr>
          </w:pPr>
          <w:r w:rsidRPr="003434BA">
            <w:rPr>
              <w:rFonts w:cs="David" w:hint="cs"/>
              <w:b/>
              <w:bCs/>
              <w:color w:val="1F497D" w:themeColor="text2"/>
              <w:sz w:val="24"/>
              <w:szCs w:val="24"/>
              <w:rtl/>
            </w:rPr>
            <w:t>קבלת קהל: בימים א'-ה'</w:t>
          </w:r>
        </w:p>
      </w:tc>
    </w:tr>
    <w:tr w:rsidR="00321DAE" w:rsidTr="004171FB">
      <w:tc>
        <w:tcPr>
          <w:tcW w:w="4172" w:type="dxa"/>
        </w:tcPr>
        <w:p w:rsidR="00321DAE" w:rsidRPr="003434BA" w:rsidRDefault="0011683A" w:rsidP="00C01495">
          <w:pPr>
            <w:pStyle w:val="a5"/>
            <w:ind w:right="-988"/>
            <w:rPr>
              <w:rFonts w:cs="David"/>
              <w:b/>
              <w:bCs/>
              <w:color w:val="1F497D" w:themeColor="text2"/>
              <w:sz w:val="24"/>
              <w:szCs w:val="24"/>
              <w:rtl/>
            </w:rPr>
          </w:pPr>
          <w:sdt>
            <w:sdtPr>
              <w:rPr>
                <w:rFonts w:cs="David" w:hint="cs"/>
                <w:b/>
                <w:bCs/>
                <w:color w:val="1F497D" w:themeColor="text2"/>
                <w:sz w:val="24"/>
                <w:szCs w:val="24"/>
              </w:rPr>
              <w:tag w:val="PostalOfficeBox"/>
              <w:id w:val="8838545"/>
              <w:temporary/>
            </w:sdtPr>
            <w:sdtEndPr/>
            <w:sdtContent>
              <w:r w:rsidRPr="003434BA">
                <w:rPr>
                  <w:rFonts w:cs="David" w:hint="cs"/>
                  <w:b/>
                  <w:bCs/>
                  <w:color w:val="1F497D" w:themeColor="text2"/>
                  <w:sz w:val="24"/>
                  <w:szCs w:val="24"/>
                  <w:rtl/>
                </w:rPr>
                <w:t>ת"ד 533,</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CityDesc"/>
              <w:id w:val="8838536"/>
              <w:temporary/>
            </w:sdtPr>
            <w:sdtEndPr/>
            <w:sdtContent>
              <w:r w:rsidRPr="003434BA">
                <w:rPr>
                  <w:rFonts w:cs="David" w:hint="cs"/>
                  <w:b/>
                  <w:bCs/>
                  <w:color w:val="1F497D" w:themeColor="text2"/>
                  <w:sz w:val="24"/>
                  <w:szCs w:val="24"/>
                  <w:rtl/>
                </w:rPr>
                <w:t>פתח תקווה</w:t>
              </w:r>
            </w:sdtContent>
          </w:sdt>
          <w:r w:rsidRPr="003434BA">
            <w:rPr>
              <w:rFonts w:cs="David" w:hint="cs"/>
              <w:b/>
              <w:bCs/>
              <w:color w:val="1F497D" w:themeColor="text2"/>
              <w:sz w:val="24"/>
              <w:szCs w:val="24"/>
              <w:rtl/>
            </w:rPr>
            <w:t xml:space="preserve"> </w:t>
          </w:r>
          <w:sdt>
            <w:sdtPr>
              <w:rPr>
                <w:rFonts w:cs="David" w:hint="cs"/>
                <w:b/>
                <w:bCs/>
                <w:color w:val="1F497D" w:themeColor="text2"/>
                <w:sz w:val="24"/>
                <w:szCs w:val="24"/>
              </w:rPr>
              <w:tag w:val="ZipCode"/>
              <w:id w:val="8838539"/>
              <w:temporary/>
            </w:sdtPr>
            <w:sdtEndPr/>
            <w:sdtContent>
              <w:r w:rsidRPr="003434BA">
                <w:rPr>
                  <w:rFonts w:cs="David" w:hint="cs"/>
                  <w:b/>
                  <w:bCs/>
                  <w:color w:val="1F497D" w:themeColor="text2"/>
                  <w:sz w:val="24"/>
                  <w:szCs w:val="24"/>
                  <w:rtl/>
                </w:rPr>
                <w:t>49104</w:t>
              </w:r>
            </w:sdtContent>
          </w:sdt>
        </w:p>
      </w:tc>
      <w:tc>
        <w:tcPr>
          <w:tcW w:w="4031" w:type="dxa"/>
        </w:tcPr>
        <w:p w:rsidR="00321DAE" w:rsidRDefault="0011683A">
          <w:pPr>
            <w:pStyle w:val="a5"/>
            <w:rPr>
              <w:rtl/>
            </w:rPr>
          </w:pPr>
          <w:r>
            <w:rPr>
              <w:rFonts w:cs="David" w:hint="cs"/>
              <w:b/>
              <w:bCs/>
              <w:color w:val="1F497D" w:themeColor="text2"/>
              <w:sz w:val="24"/>
              <w:szCs w:val="24"/>
              <w:rtl/>
            </w:rPr>
            <w:t xml:space="preserve">פקס: </w:t>
          </w:r>
          <w:sdt>
            <w:sdtPr>
              <w:rPr>
                <w:rFonts w:cs="David" w:hint="cs"/>
                <w:b/>
                <w:bCs/>
                <w:color w:val="1F497D" w:themeColor="text2"/>
                <w:sz w:val="24"/>
                <w:szCs w:val="24"/>
              </w:rPr>
              <w:tag w:val="Fax"/>
              <w:id w:val="8838542"/>
              <w:temporary/>
            </w:sdtPr>
            <w:sdtEndPr/>
            <w:sdtContent>
              <w:r w:rsidRPr="003434BA">
                <w:rPr>
                  <w:rFonts w:cs="David" w:hint="cs"/>
                  <w:b/>
                  <w:bCs/>
                  <w:color w:val="1F497D" w:themeColor="text2"/>
                  <w:sz w:val="24"/>
                  <w:szCs w:val="24"/>
                  <w:rtl/>
                </w:rPr>
                <w:t>03-9312878</w:t>
              </w:r>
            </w:sdtContent>
          </w:sdt>
        </w:p>
      </w:tc>
      <w:tc>
        <w:tcPr>
          <w:tcW w:w="2952" w:type="dxa"/>
        </w:tcPr>
        <w:p w:rsidR="00321DAE" w:rsidRDefault="0011683A">
          <w:pPr>
            <w:pStyle w:val="a5"/>
            <w:rPr>
              <w:rtl/>
            </w:rPr>
          </w:pPr>
          <w:r w:rsidRPr="003434BA">
            <w:rPr>
              <w:rFonts w:cs="David" w:hint="cs"/>
              <w:b/>
              <w:bCs/>
              <w:color w:val="1F497D" w:themeColor="text2"/>
              <w:sz w:val="24"/>
              <w:szCs w:val="24"/>
              <w:rtl/>
            </w:rPr>
            <w:t>בשעות 08.30-13.30</w:t>
          </w:r>
        </w:p>
      </w:tc>
    </w:tr>
  </w:tbl>
  <w:p w:rsidR="00321DAE" w:rsidRDefault="0011683A">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AE" w:rsidRPr="000F286C" w:rsidRDefault="0011683A" w:rsidP="00CA11AF">
    <w:pPr>
      <w:pStyle w:val="a3"/>
      <w:rPr>
        <w:rFonts w:cs="David"/>
        <w:b/>
        <w:bCs/>
        <w:color w:val="1F497D" w:themeColor="text2"/>
        <w:sz w:val="52"/>
        <w:szCs w:val="52"/>
      </w:rPr>
    </w:pPr>
    <w:r>
      <w:rPr>
        <w:rFonts w:cs="David" w:hint="cs"/>
        <w:b/>
        <w:bCs/>
        <w:color w:val="1F497D" w:themeColor="text2"/>
        <w:sz w:val="52"/>
        <w:szCs w:val="52"/>
        <w:rtl/>
      </w:rPr>
      <w:tab/>
    </w:r>
    <w:r w:rsidRPr="000F286C">
      <w:rPr>
        <w:rFonts w:cs="David" w:hint="cs"/>
        <w:b/>
        <w:bCs/>
        <w:color w:val="1F497D" w:themeColor="text2"/>
        <w:sz w:val="52"/>
        <w:szCs w:val="52"/>
        <w:rtl/>
      </w:rPr>
      <w:t>מדינת ישראל</w:t>
    </w:r>
  </w:p>
  <w:p w:rsidR="00321DAE" w:rsidRDefault="001168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B0E97"/>
    <w:multiLevelType w:val="hybridMultilevel"/>
    <w:tmpl w:val="622A5AB2"/>
    <w:lvl w:ilvl="0" w:tplc="7F484A1C">
      <w:start w:val="1"/>
      <w:numFmt w:val="hebrew1"/>
      <w:lvlText w:val="%1."/>
      <w:lvlJc w:val="left"/>
      <w:pPr>
        <w:ind w:left="20" w:hanging="360"/>
      </w:pPr>
      <w:rPr>
        <w:rFonts w:hint="default"/>
        <w:b w:val="0"/>
        <w:sz w:val="28"/>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24"/>
    <w:rsid w:val="0011683A"/>
    <w:rsid w:val="00370924"/>
    <w:rsid w:val="00371666"/>
    <w:rsid w:val="004264CD"/>
    <w:rsid w:val="00480438"/>
    <w:rsid w:val="005708C6"/>
    <w:rsid w:val="00697C82"/>
    <w:rsid w:val="0096085B"/>
    <w:rsid w:val="009B70B5"/>
    <w:rsid w:val="00C65217"/>
    <w:rsid w:val="00CE39E5"/>
    <w:rsid w:val="00F35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268F4-AA67-43BB-A61F-2B269FBB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David"/>
        <w:szCs w:val="24"/>
        <w:lang w:val="en-US" w:eastAsia="en-US" w:bidi="he-IL"/>
      </w:rPr>
    </w:rPrDefault>
    <w:pPrDefault>
      <w:pPr>
        <w:bidi/>
        <w:spacing w:line="360" w:lineRule="auto"/>
        <w:ind w:left="1043" w:hanging="70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924"/>
    <w:pPr>
      <w:spacing w:after="200" w:line="276" w:lineRule="auto"/>
      <w:ind w:left="0" w:firstLine="0"/>
      <w:jc w:val="left"/>
    </w:pPr>
    <w:rPr>
      <w:rFonts w:ascii="Calibri" w:eastAsia="Calibri" w:hAnsi="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924"/>
    <w:pPr>
      <w:tabs>
        <w:tab w:val="center" w:pos="4153"/>
        <w:tab w:val="right" w:pos="8306"/>
      </w:tabs>
      <w:spacing w:after="0" w:line="240" w:lineRule="auto"/>
    </w:pPr>
    <w:rPr>
      <w:rFonts w:asciiTheme="minorHAnsi" w:eastAsiaTheme="minorHAnsi" w:hAnsiTheme="minorHAnsi" w:cstheme="minorBidi"/>
    </w:rPr>
  </w:style>
  <w:style w:type="character" w:customStyle="1" w:styleId="a4">
    <w:name w:val="כותרת עליונה תו"/>
    <w:basedOn w:val="a0"/>
    <w:link w:val="a3"/>
    <w:uiPriority w:val="99"/>
    <w:rsid w:val="00370924"/>
    <w:rPr>
      <w:rFonts w:asciiTheme="minorHAnsi" w:hAnsiTheme="minorHAnsi" w:cstheme="minorBidi"/>
      <w:sz w:val="22"/>
      <w:szCs w:val="22"/>
    </w:rPr>
  </w:style>
  <w:style w:type="paragraph" w:styleId="a5">
    <w:name w:val="footer"/>
    <w:basedOn w:val="a"/>
    <w:link w:val="a6"/>
    <w:uiPriority w:val="99"/>
    <w:unhideWhenUsed/>
    <w:rsid w:val="00370924"/>
    <w:pPr>
      <w:tabs>
        <w:tab w:val="center" w:pos="4153"/>
        <w:tab w:val="right" w:pos="8306"/>
      </w:tabs>
      <w:spacing w:after="0" w:line="240" w:lineRule="auto"/>
    </w:pPr>
    <w:rPr>
      <w:rFonts w:asciiTheme="minorHAnsi" w:eastAsiaTheme="minorHAnsi" w:hAnsiTheme="minorHAnsi" w:cstheme="minorBidi"/>
    </w:rPr>
  </w:style>
  <w:style w:type="character" w:customStyle="1" w:styleId="a6">
    <w:name w:val="כותרת תחתונה תו"/>
    <w:basedOn w:val="a0"/>
    <w:link w:val="a5"/>
    <w:uiPriority w:val="99"/>
    <w:rsid w:val="00370924"/>
    <w:rPr>
      <w:rFonts w:asciiTheme="minorHAnsi" w:hAnsiTheme="minorHAnsi" w:cstheme="minorBidi"/>
      <w:sz w:val="22"/>
      <w:szCs w:val="22"/>
    </w:rPr>
  </w:style>
  <w:style w:type="table" w:styleId="a7">
    <w:name w:val="Table Grid"/>
    <w:basedOn w:val="a1"/>
    <w:uiPriority w:val="59"/>
    <w:rsid w:val="00370924"/>
    <w:pPr>
      <w:bidi w:val="0"/>
      <w:spacing w:line="240" w:lineRule="auto"/>
      <w:ind w:left="0" w:firstLine="0"/>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glossaryDocument" Target="glossary/document.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E22EBBDC2847A0A1B468AFC0AEC999"/>
        <w:category>
          <w:name w:val="כללי"/>
          <w:gallery w:val="placeholder"/>
        </w:category>
        <w:types>
          <w:type w:val="bbPlcHdr"/>
        </w:types>
        <w:behaviors>
          <w:behavior w:val="content"/>
        </w:behaviors>
        <w:guid w:val="{F95F3B61-B3CB-4861-B469-0A39229578DF}"/>
      </w:docPartPr>
      <w:docPartBody>
        <w:p w:rsidR="00000000" w:rsidRDefault="00096938" w:rsidP="00096938">
          <w:pPr>
            <w:pStyle w:val="17E22EBBDC2847A0A1B468AFC0AEC999"/>
          </w:pPr>
          <w:r w:rsidRPr="00424C58">
            <w:rPr>
              <w:rStyle w:val="a3"/>
            </w:rPr>
            <w:t>Click here to enter text.</w:t>
          </w:r>
        </w:p>
      </w:docPartBody>
    </w:docPart>
    <w:docPart>
      <w:docPartPr>
        <w:name w:val="EE9E47106A3F426A84717AAAFA1E7B9E"/>
        <w:category>
          <w:name w:val="כללי"/>
          <w:gallery w:val="placeholder"/>
        </w:category>
        <w:types>
          <w:type w:val="bbPlcHdr"/>
        </w:types>
        <w:behaviors>
          <w:behavior w:val="content"/>
        </w:behaviors>
        <w:guid w:val="{7A2F02A7-2BAA-40AC-93F5-3FCC430E61A1}"/>
      </w:docPartPr>
      <w:docPartBody>
        <w:p w:rsidR="00000000" w:rsidRDefault="00096938" w:rsidP="00096938">
          <w:pPr>
            <w:pStyle w:val="EE9E47106A3F426A84717AAAFA1E7B9E"/>
          </w:pPr>
          <w:r w:rsidRPr="003D528A">
            <w:rPr>
              <w:rStyle w:val="a3"/>
            </w:rPr>
            <w:t>Click here to enter text.</w:t>
          </w:r>
        </w:p>
      </w:docPartBody>
    </w:docPart>
    <w:docPart>
      <w:docPartPr>
        <w:name w:val="6D70C42C932F4C59A570BBBA44F59F42"/>
        <w:category>
          <w:name w:val="כללי"/>
          <w:gallery w:val="placeholder"/>
        </w:category>
        <w:types>
          <w:type w:val="bbPlcHdr"/>
        </w:types>
        <w:behaviors>
          <w:behavior w:val="content"/>
        </w:behaviors>
        <w:guid w:val="{4B03B4E2-50F4-468D-8FB5-0AA1BC569837}"/>
      </w:docPartPr>
      <w:docPartBody>
        <w:p w:rsidR="00000000" w:rsidRDefault="00096938" w:rsidP="00096938">
          <w:pPr>
            <w:pStyle w:val="6D70C42C932F4C59A570BBBA44F59F42"/>
          </w:pPr>
          <w:r w:rsidRPr="00424C58">
            <w:rPr>
              <w:rStyle w:val="a3"/>
            </w:rPr>
            <w:t>Click here to enter text.</w:t>
          </w:r>
        </w:p>
      </w:docPartBody>
    </w:docPart>
    <w:docPart>
      <w:docPartPr>
        <w:name w:val="7E71A7AB7A24419D9CFB206E7FD0C630"/>
        <w:category>
          <w:name w:val="כללי"/>
          <w:gallery w:val="placeholder"/>
        </w:category>
        <w:types>
          <w:type w:val="bbPlcHdr"/>
        </w:types>
        <w:behaviors>
          <w:behavior w:val="content"/>
        </w:behaviors>
        <w:guid w:val="{7A13D563-55C3-49FD-A0E3-ABBC9EBD19F3}"/>
      </w:docPartPr>
      <w:docPartBody>
        <w:p w:rsidR="00000000" w:rsidRDefault="00096938" w:rsidP="00096938">
          <w:pPr>
            <w:pStyle w:val="7E71A7AB7A24419D9CFB206E7FD0C630"/>
          </w:pPr>
          <w:r w:rsidRPr="00424C58">
            <w:rPr>
              <w:rStyle w:val="a3"/>
            </w:rPr>
            <w:t>Click here to enter text.</w:t>
          </w:r>
        </w:p>
      </w:docPartBody>
    </w:docPart>
    <w:docPart>
      <w:docPartPr>
        <w:name w:val="17C647E8A7B147E2BEA78A40CBFD36D2"/>
        <w:category>
          <w:name w:val="כללי"/>
          <w:gallery w:val="placeholder"/>
        </w:category>
        <w:types>
          <w:type w:val="bbPlcHdr"/>
        </w:types>
        <w:behaviors>
          <w:behavior w:val="content"/>
        </w:behaviors>
        <w:guid w:val="{9251B840-86B1-4F42-A7F1-543490CDF979}"/>
      </w:docPartPr>
      <w:docPartBody>
        <w:p w:rsidR="00000000" w:rsidRDefault="00096938" w:rsidP="00096938">
          <w:pPr>
            <w:pStyle w:val="17C647E8A7B147E2BEA78A40CBFD36D2"/>
          </w:pPr>
          <w:r w:rsidRPr="00424C58">
            <w:rPr>
              <w:rStyle w:val="a3"/>
            </w:rPr>
            <w:t>Click here to enter text.</w:t>
          </w:r>
        </w:p>
      </w:docPartBody>
    </w:docPart>
    <w:docPart>
      <w:docPartPr>
        <w:name w:val="5D362A9C317F4C8A87269547AEB34795"/>
        <w:category>
          <w:name w:val="כללי"/>
          <w:gallery w:val="placeholder"/>
        </w:category>
        <w:types>
          <w:type w:val="bbPlcHdr"/>
        </w:types>
        <w:behaviors>
          <w:behavior w:val="content"/>
        </w:behaviors>
        <w:guid w:val="{BAAC598A-25EB-4F1A-8B86-EF9B28DF0DC4}"/>
      </w:docPartPr>
      <w:docPartBody>
        <w:p w:rsidR="00000000" w:rsidRDefault="00096938" w:rsidP="00096938">
          <w:pPr>
            <w:pStyle w:val="5D362A9C317F4C8A87269547AEB34795"/>
          </w:pPr>
          <w:r w:rsidRPr="006F399D">
            <w:rPr>
              <w:rStyle w:val="a3"/>
            </w:rPr>
            <w:t>Click here to enter text.</w:t>
          </w:r>
        </w:p>
      </w:docPartBody>
    </w:docPart>
    <w:docPart>
      <w:docPartPr>
        <w:name w:val="4221301F672B4A2E85E2D5335BFAD235"/>
        <w:category>
          <w:name w:val="כללי"/>
          <w:gallery w:val="placeholder"/>
        </w:category>
        <w:types>
          <w:type w:val="bbPlcHdr"/>
        </w:types>
        <w:behaviors>
          <w:behavior w:val="content"/>
        </w:behaviors>
        <w:guid w:val="{99AACE2D-0B02-4605-9DBA-566DC55780CB}"/>
      </w:docPartPr>
      <w:docPartBody>
        <w:p w:rsidR="00000000" w:rsidRDefault="00096938" w:rsidP="00096938">
          <w:pPr>
            <w:pStyle w:val="4221301F672B4A2E85E2D5335BFAD235"/>
          </w:pPr>
          <w:r w:rsidRPr="00424C58">
            <w:rPr>
              <w:rStyle w:val="a3"/>
            </w:rPr>
            <w:t>Click here to enter text.</w:t>
          </w:r>
        </w:p>
      </w:docPartBody>
    </w:docPart>
    <w:docPart>
      <w:docPartPr>
        <w:name w:val="6B81114B6AC2407999E46090F0180D22"/>
        <w:category>
          <w:name w:val="כללי"/>
          <w:gallery w:val="placeholder"/>
        </w:category>
        <w:types>
          <w:type w:val="bbPlcHdr"/>
        </w:types>
        <w:behaviors>
          <w:behavior w:val="content"/>
        </w:behaviors>
        <w:guid w:val="{7ACB6892-B5CF-4185-BA05-39089F3FF685}"/>
      </w:docPartPr>
      <w:docPartBody>
        <w:p w:rsidR="00000000" w:rsidRDefault="00096938" w:rsidP="00096938">
          <w:pPr>
            <w:pStyle w:val="6B81114B6AC2407999E46090F0180D22"/>
          </w:pPr>
          <w:r w:rsidRPr="00424C58">
            <w:rPr>
              <w:rStyle w:val="a3"/>
            </w:rPr>
            <w:t>Click here to enter text.</w:t>
          </w:r>
        </w:p>
      </w:docPartBody>
    </w:docPart>
    <w:docPart>
      <w:docPartPr>
        <w:name w:val="6FF4F35191EB4831A061B3DFA59769E1"/>
        <w:category>
          <w:name w:val="כללי"/>
          <w:gallery w:val="placeholder"/>
        </w:category>
        <w:types>
          <w:type w:val="bbPlcHdr"/>
        </w:types>
        <w:behaviors>
          <w:behavior w:val="content"/>
        </w:behaviors>
        <w:guid w:val="{4B8339FB-FC3B-4611-BE8E-40EDE88AAA5B}"/>
      </w:docPartPr>
      <w:docPartBody>
        <w:p w:rsidR="00000000" w:rsidRDefault="00096938" w:rsidP="00096938">
          <w:pPr>
            <w:pStyle w:val="6FF4F35191EB4831A061B3DFA59769E1"/>
          </w:pPr>
          <w:r w:rsidRPr="00424C58">
            <w:rPr>
              <w:rStyle w:val="a3"/>
            </w:rPr>
            <w:t>Click here to enter text.</w:t>
          </w:r>
        </w:p>
      </w:docPartBody>
    </w:docPart>
    <w:docPart>
      <w:docPartPr>
        <w:name w:val="AB7F1A57290C453E9C5C1153E8BB5694"/>
        <w:category>
          <w:name w:val="כללי"/>
          <w:gallery w:val="placeholder"/>
        </w:category>
        <w:types>
          <w:type w:val="bbPlcHdr"/>
        </w:types>
        <w:behaviors>
          <w:behavior w:val="content"/>
        </w:behaviors>
        <w:guid w:val="{E9B8D4A0-CD7F-4723-8DFD-7F4ED1C1BB04}"/>
      </w:docPartPr>
      <w:docPartBody>
        <w:p w:rsidR="00000000" w:rsidRDefault="00096938" w:rsidP="00096938">
          <w:pPr>
            <w:pStyle w:val="AB7F1A57290C453E9C5C1153E8BB5694"/>
          </w:pPr>
          <w:r w:rsidRPr="00424C58">
            <w:rPr>
              <w:rStyle w:val="a3"/>
            </w:rPr>
            <w:t>Click here to enter text.</w:t>
          </w:r>
        </w:p>
      </w:docPartBody>
    </w:docPart>
    <w:docPart>
      <w:docPartPr>
        <w:name w:val="87D411B186C64CDE8C26217AA2C7ED55"/>
        <w:category>
          <w:name w:val="כללי"/>
          <w:gallery w:val="placeholder"/>
        </w:category>
        <w:types>
          <w:type w:val="bbPlcHdr"/>
        </w:types>
        <w:behaviors>
          <w:behavior w:val="content"/>
        </w:behaviors>
        <w:guid w:val="{CFA23751-091D-460E-ADA4-CE06A53D106B}"/>
      </w:docPartPr>
      <w:docPartBody>
        <w:p w:rsidR="00000000" w:rsidRDefault="00096938" w:rsidP="00096938">
          <w:pPr>
            <w:pStyle w:val="87D411B186C64CDE8C26217AA2C7ED55"/>
          </w:pPr>
          <w:r w:rsidRPr="00424C58">
            <w:rPr>
              <w:rStyle w:val="a3"/>
            </w:rPr>
            <w:t>Click here to enter text.</w:t>
          </w:r>
        </w:p>
      </w:docPartBody>
    </w:docPart>
    <w:docPart>
      <w:docPartPr>
        <w:name w:val="9628F622125E4CC18EB47BF4BBCA64E5"/>
        <w:category>
          <w:name w:val="כללי"/>
          <w:gallery w:val="placeholder"/>
        </w:category>
        <w:types>
          <w:type w:val="bbPlcHdr"/>
        </w:types>
        <w:behaviors>
          <w:behavior w:val="content"/>
        </w:behaviors>
        <w:guid w:val="{D46A215B-7B5C-472C-BD48-A1DA492596A7}"/>
      </w:docPartPr>
      <w:docPartBody>
        <w:p w:rsidR="00000000" w:rsidRDefault="00096938" w:rsidP="00096938">
          <w:pPr>
            <w:pStyle w:val="9628F622125E4CC18EB47BF4BBCA64E5"/>
          </w:pPr>
          <w:r w:rsidRPr="00424C58">
            <w:rPr>
              <w:rStyle w:val="a3"/>
            </w:rPr>
            <w:t>Click here to enter text.</w:t>
          </w:r>
        </w:p>
      </w:docPartBody>
    </w:docPart>
    <w:docPart>
      <w:docPartPr>
        <w:name w:val="669770BA79784C208AEE6B5D2DB8A826"/>
        <w:category>
          <w:name w:val="כללי"/>
          <w:gallery w:val="placeholder"/>
        </w:category>
        <w:types>
          <w:type w:val="bbPlcHdr"/>
        </w:types>
        <w:behaviors>
          <w:behavior w:val="content"/>
        </w:behaviors>
        <w:guid w:val="{951D4BEC-B005-4F39-9DF5-DBC6BE9CE2E2}"/>
      </w:docPartPr>
      <w:docPartBody>
        <w:p w:rsidR="00000000" w:rsidRDefault="00096938" w:rsidP="00096938">
          <w:pPr>
            <w:pStyle w:val="669770BA79784C208AEE6B5D2DB8A826"/>
          </w:pPr>
          <w:r w:rsidRPr="00424C58">
            <w:rPr>
              <w:rStyle w:val="a3"/>
            </w:rPr>
            <w:t>Click here to enter text.</w:t>
          </w:r>
        </w:p>
      </w:docPartBody>
    </w:docPart>
    <w:docPart>
      <w:docPartPr>
        <w:name w:val="2905460A52664B37BAFE7384842D0378"/>
        <w:category>
          <w:name w:val="כללי"/>
          <w:gallery w:val="placeholder"/>
        </w:category>
        <w:types>
          <w:type w:val="bbPlcHdr"/>
        </w:types>
        <w:behaviors>
          <w:behavior w:val="content"/>
        </w:behaviors>
        <w:guid w:val="{6F770895-B7EF-4241-ABDC-0AFBC4D4FC43}"/>
      </w:docPartPr>
      <w:docPartBody>
        <w:p w:rsidR="00000000" w:rsidRDefault="00096938" w:rsidP="00096938">
          <w:pPr>
            <w:pStyle w:val="2905460A52664B37BAFE7384842D0378"/>
          </w:pPr>
          <w:r w:rsidRPr="00424C58">
            <w:rPr>
              <w:rStyle w:val="a3"/>
            </w:rPr>
            <w:t>Click here to enter text.</w:t>
          </w:r>
        </w:p>
      </w:docPartBody>
    </w:docPart>
    <w:docPart>
      <w:docPartPr>
        <w:name w:val="7EA7273F36D14B66AF697D589C5C1685"/>
        <w:category>
          <w:name w:val="כללי"/>
          <w:gallery w:val="placeholder"/>
        </w:category>
        <w:types>
          <w:type w:val="bbPlcHdr"/>
        </w:types>
        <w:behaviors>
          <w:behavior w:val="content"/>
        </w:behaviors>
        <w:guid w:val="{F6CA4AFA-E241-4BE1-BCBB-04617B294E62}"/>
      </w:docPartPr>
      <w:docPartBody>
        <w:p w:rsidR="00000000" w:rsidRDefault="00096938" w:rsidP="00096938">
          <w:pPr>
            <w:pStyle w:val="7EA7273F36D14B66AF697D589C5C1685"/>
          </w:pPr>
          <w:r w:rsidRPr="00424C58">
            <w:rPr>
              <w:rStyle w:val="a3"/>
            </w:rPr>
            <w:t>Click here to enter text.</w:t>
          </w:r>
        </w:p>
      </w:docPartBody>
    </w:docPart>
    <w:docPart>
      <w:docPartPr>
        <w:name w:val="F9F3205BB3A848DA9903F3FFF6F8729D"/>
        <w:category>
          <w:name w:val="כללי"/>
          <w:gallery w:val="placeholder"/>
        </w:category>
        <w:types>
          <w:type w:val="bbPlcHdr"/>
        </w:types>
        <w:behaviors>
          <w:behavior w:val="content"/>
        </w:behaviors>
        <w:guid w:val="{D98C04BE-4422-457F-850E-C70C47673DE0}"/>
      </w:docPartPr>
      <w:docPartBody>
        <w:p w:rsidR="00000000" w:rsidRDefault="00096938" w:rsidP="00096938">
          <w:pPr>
            <w:pStyle w:val="F9F3205BB3A848DA9903F3FFF6F8729D"/>
          </w:pPr>
          <w:r w:rsidRPr="00424C58">
            <w:rPr>
              <w:rStyle w:val="a3"/>
            </w:rPr>
            <w:t>Click here to enter text.</w:t>
          </w:r>
        </w:p>
      </w:docPartBody>
    </w:docPart>
    <w:docPart>
      <w:docPartPr>
        <w:name w:val="C6DBB8D628E34E6FA66CD422BAA0C43C"/>
        <w:category>
          <w:name w:val="כללי"/>
          <w:gallery w:val="placeholder"/>
        </w:category>
        <w:types>
          <w:type w:val="bbPlcHdr"/>
        </w:types>
        <w:behaviors>
          <w:behavior w:val="content"/>
        </w:behaviors>
        <w:guid w:val="{C711FCB1-D73A-46A5-9649-ECDB146E030B}"/>
      </w:docPartPr>
      <w:docPartBody>
        <w:p w:rsidR="00000000" w:rsidRDefault="00096938" w:rsidP="00096938">
          <w:pPr>
            <w:pStyle w:val="C6DBB8D628E34E6FA66CD422BAA0C43C"/>
          </w:pPr>
          <w:r w:rsidRPr="00424C58">
            <w:rPr>
              <w:rStyle w:val="a3"/>
            </w:rPr>
            <w:t>Click here to enter text.</w:t>
          </w:r>
        </w:p>
      </w:docPartBody>
    </w:docPart>
    <w:docPart>
      <w:docPartPr>
        <w:name w:val="A7081BC58538486AB0F8D8C4F63A6FD1"/>
        <w:category>
          <w:name w:val="כללי"/>
          <w:gallery w:val="placeholder"/>
        </w:category>
        <w:types>
          <w:type w:val="bbPlcHdr"/>
        </w:types>
        <w:behaviors>
          <w:behavior w:val="content"/>
        </w:behaviors>
        <w:guid w:val="{63A871A0-812E-44AC-A541-65E82F91AA1A}"/>
      </w:docPartPr>
      <w:docPartBody>
        <w:p w:rsidR="00000000" w:rsidRDefault="00096938" w:rsidP="00096938">
          <w:pPr>
            <w:pStyle w:val="A7081BC58538486AB0F8D8C4F63A6FD1"/>
          </w:pPr>
          <w:r w:rsidRPr="00424C58">
            <w:rPr>
              <w:rStyle w:val="a3"/>
            </w:rPr>
            <w:t>Click here to enter text.</w:t>
          </w:r>
        </w:p>
      </w:docPartBody>
    </w:docPart>
    <w:docPart>
      <w:docPartPr>
        <w:name w:val="ED4F22FC68A04519B86C4B5EB815FF2F"/>
        <w:category>
          <w:name w:val="כללי"/>
          <w:gallery w:val="placeholder"/>
        </w:category>
        <w:types>
          <w:type w:val="bbPlcHdr"/>
        </w:types>
        <w:behaviors>
          <w:behavior w:val="content"/>
        </w:behaviors>
        <w:guid w:val="{80E3B602-85AC-4D08-A556-0848A036C81C}"/>
      </w:docPartPr>
      <w:docPartBody>
        <w:p w:rsidR="00000000" w:rsidRDefault="00096938" w:rsidP="00096938">
          <w:pPr>
            <w:pStyle w:val="ED4F22FC68A04519B86C4B5EB815FF2F"/>
          </w:pPr>
          <w:r w:rsidRPr="003D528A">
            <w:rPr>
              <w:rStyle w:val="a3"/>
            </w:rPr>
            <w:t>Click here to enter text.</w:t>
          </w:r>
        </w:p>
      </w:docPartBody>
    </w:docPart>
    <w:docPart>
      <w:docPartPr>
        <w:name w:val="3846598E4ED5419DAD55280738E266DA"/>
        <w:category>
          <w:name w:val="כללי"/>
          <w:gallery w:val="placeholder"/>
        </w:category>
        <w:types>
          <w:type w:val="bbPlcHdr"/>
        </w:types>
        <w:behaviors>
          <w:behavior w:val="content"/>
        </w:behaviors>
        <w:guid w:val="{BC70163F-ABAD-475A-A231-8BCFE8CD8308}"/>
      </w:docPartPr>
      <w:docPartBody>
        <w:p w:rsidR="00000000" w:rsidRDefault="00096938" w:rsidP="00096938">
          <w:pPr>
            <w:pStyle w:val="3846598E4ED5419DAD55280738E266DA"/>
          </w:pPr>
          <w:r w:rsidRPr="003D528A">
            <w:rPr>
              <w:rStyle w:val="a3"/>
            </w:rPr>
            <w:t>Click here to enter text.</w:t>
          </w:r>
        </w:p>
      </w:docPartBody>
    </w:docPart>
    <w:docPart>
      <w:docPartPr>
        <w:name w:val="CE3BF058F85A477EAB803A9429E2ABAB"/>
        <w:category>
          <w:name w:val="כללי"/>
          <w:gallery w:val="placeholder"/>
        </w:category>
        <w:types>
          <w:type w:val="bbPlcHdr"/>
        </w:types>
        <w:behaviors>
          <w:behavior w:val="content"/>
        </w:behaviors>
        <w:guid w:val="{5052DEB6-C5D0-4266-B874-1C95604BDB64}"/>
      </w:docPartPr>
      <w:docPartBody>
        <w:p w:rsidR="00000000" w:rsidRDefault="00096938" w:rsidP="00096938">
          <w:pPr>
            <w:pStyle w:val="CE3BF058F85A477EAB803A9429E2ABAB"/>
          </w:pPr>
          <w:r w:rsidRPr="003D528A">
            <w:rPr>
              <w:rStyle w:val="a3"/>
            </w:rPr>
            <w:t>Click here to enter text.</w:t>
          </w:r>
        </w:p>
      </w:docPartBody>
    </w:docPart>
    <w:docPart>
      <w:docPartPr>
        <w:name w:val="082FA2BB7C7B4EC496C65D9CF0AD446D"/>
        <w:category>
          <w:name w:val="כללי"/>
          <w:gallery w:val="placeholder"/>
        </w:category>
        <w:types>
          <w:type w:val="bbPlcHdr"/>
        </w:types>
        <w:behaviors>
          <w:behavior w:val="content"/>
        </w:behaviors>
        <w:guid w:val="{95D9ADC5-2AAC-4150-A291-7DD7602739EB}"/>
      </w:docPartPr>
      <w:docPartBody>
        <w:p w:rsidR="00000000" w:rsidRDefault="00096938" w:rsidP="00096938">
          <w:pPr>
            <w:pStyle w:val="082FA2BB7C7B4EC496C65D9CF0AD446D"/>
          </w:pPr>
          <w:r w:rsidRPr="003D528A">
            <w:rPr>
              <w:rStyle w:val="a3"/>
            </w:rPr>
            <w:t>Click here to enter text.</w:t>
          </w:r>
        </w:p>
      </w:docPartBody>
    </w:docPart>
    <w:docPart>
      <w:docPartPr>
        <w:name w:val="0D3F505CD93D4F2DB46BF48EDA5EFA5A"/>
        <w:category>
          <w:name w:val="כללי"/>
          <w:gallery w:val="placeholder"/>
        </w:category>
        <w:types>
          <w:type w:val="bbPlcHdr"/>
        </w:types>
        <w:behaviors>
          <w:behavior w:val="content"/>
        </w:behaviors>
        <w:guid w:val="{19BDD8CF-B46E-47AC-9D95-6EAE7CCA3B62}"/>
      </w:docPartPr>
      <w:docPartBody>
        <w:p w:rsidR="00000000" w:rsidRDefault="00096938" w:rsidP="00096938">
          <w:pPr>
            <w:pStyle w:val="0D3F505CD93D4F2DB46BF48EDA5EFA5A"/>
          </w:pPr>
          <w:r w:rsidRPr="00424C58">
            <w:rPr>
              <w:rStyle w:val="a3"/>
            </w:rPr>
            <w:t>Click here to enter text.</w:t>
          </w:r>
        </w:p>
      </w:docPartBody>
    </w:docPart>
    <w:docPart>
      <w:docPartPr>
        <w:name w:val="41FE5ED300F94CAC925DB4C863138B29"/>
        <w:category>
          <w:name w:val="כללי"/>
          <w:gallery w:val="placeholder"/>
        </w:category>
        <w:types>
          <w:type w:val="bbPlcHdr"/>
        </w:types>
        <w:behaviors>
          <w:behavior w:val="content"/>
        </w:behaviors>
        <w:guid w:val="{6806099F-93AF-451F-A760-4B026E1E8FA1}"/>
      </w:docPartPr>
      <w:docPartBody>
        <w:p w:rsidR="00000000" w:rsidRDefault="00096938" w:rsidP="00096938">
          <w:pPr>
            <w:pStyle w:val="41FE5ED300F94CAC925DB4C863138B29"/>
          </w:pPr>
          <w:r w:rsidRPr="00424C58">
            <w:rPr>
              <w:rStyle w:val="a3"/>
            </w:rPr>
            <w:t>Click here to enter text.</w:t>
          </w:r>
        </w:p>
      </w:docPartBody>
    </w:docPart>
    <w:docPart>
      <w:docPartPr>
        <w:name w:val="CE6F54319743466A95598A142D23DE5F"/>
        <w:category>
          <w:name w:val="כללי"/>
          <w:gallery w:val="placeholder"/>
        </w:category>
        <w:types>
          <w:type w:val="bbPlcHdr"/>
        </w:types>
        <w:behaviors>
          <w:behavior w:val="content"/>
        </w:behaviors>
        <w:guid w:val="{B920DA7C-840A-4BE9-8E16-C8C7852AFB81}"/>
      </w:docPartPr>
      <w:docPartBody>
        <w:p w:rsidR="00000000" w:rsidRDefault="00096938" w:rsidP="00096938">
          <w:pPr>
            <w:pStyle w:val="CE6F54319743466A95598A142D23DE5F"/>
          </w:pPr>
          <w:r w:rsidRPr="003D528A">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38"/>
    <w:rsid w:val="00096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6938"/>
    <w:rPr>
      <w:color w:val="808080"/>
    </w:rPr>
  </w:style>
  <w:style w:type="paragraph" w:customStyle="1" w:styleId="17E22EBBDC2847A0A1B468AFC0AEC999">
    <w:name w:val="17E22EBBDC2847A0A1B468AFC0AEC999"/>
    <w:rsid w:val="00096938"/>
    <w:pPr>
      <w:bidi/>
    </w:pPr>
  </w:style>
  <w:style w:type="paragraph" w:customStyle="1" w:styleId="EE9E47106A3F426A84717AAAFA1E7B9E">
    <w:name w:val="EE9E47106A3F426A84717AAAFA1E7B9E"/>
    <w:rsid w:val="00096938"/>
    <w:pPr>
      <w:bidi/>
    </w:pPr>
  </w:style>
  <w:style w:type="paragraph" w:customStyle="1" w:styleId="6D70C42C932F4C59A570BBBA44F59F42">
    <w:name w:val="6D70C42C932F4C59A570BBBA44F59F42"/>
    <w:rsid w:val="00096938"/>
    <w:pPr>
      <w:bidi/>
    </w:pPr>
  </w:style>
  <w:style w:type="paragraph" w:customStyle="1" w:styleId="7E71A7AB7A24419D9CFB206E7FD0C630">
    <w:name w:val="7E71A7AB7A24419D9CFB206E7FD0C630"/>
    <w:rsid w:val="00096938"/>
    <w:pPr>
      <w:bidi/>
    </w:pPr>
  </w:style>
  <w:style w:type="paragraph" w:customStyle="1" w:styleId="17C647E8A7B147E2BEA78A40CBFD36D2">
    <w:name w:val="17C647E8A7B147E2BEA78A40CBFD36D2"/>
    <w:rsid w:val="00096938"/>
    <w:pPr>
      <w:bidi/>
    </w:pPr>
  </w:style>
  <w:style w:type="paragraph" w:customStyle="1" w:styleId="5D362A9C317F4C8A87269547AEB34795">
    <w:name w:val="5D362A9C317F4C8A87269547AEB34795"/>
    <w:rsid w:val="00096938"/>
    <w:pPr>
      <w:bidi/>
    </w:pPr>
  </w:style>
  <w:style w:type="paragraph" w:customStyle="1" w:styleId="4221301F672B4A2E85E2D5335BFAD235">
    <w:name w:val="4221301F672B4A2E85E2D5335BFAD235"/>
    <w:rsid w:val="00096938"/>
    <w:pPr>
      <w:bidi/>
    </w:pPr>
  </w:style>
  <w:style w:type="paragraph" w:customStyle="1" w:styleId="6B81114B6AC2407999E46090F0180D22">
    <w:name w:val="6B81114B6AC2407999E46090F0180D22"/>
    <w:rsid w:val="00096938"/>
    <w:pPr>
      <w:bidi/>
    </w:pPr>
  </w:style>
  <w:style w:type="paragraph" w:customStyle="1" w:styleId="6FF4F35191EB4831A061B3DFA59769E1">
    <w:name w:val="6FF4F35191EB4831A061B3DFA59769E1"/>
    <w:rsid w:val="00096938"/>
    <w:pPr>
      <w:bidi/>
    </w:pPr>
  </w:style>
  <w:style w:type="paragraph" w:customStyle="1" w:styleId="AB7F1A57290C453E9C5C1153E8BB5694">
    <w:name w:val="AB7F1A57290C453E9C5C1153E8BB5694"/>
    <w:rsid w:val="00096938"/>
    <w:pPr>
      <w:bidi/>
    </w:pPr>
  </w:style>
  <w:style w:type="paragraph" w:customStyle="1" w:styleId="87D411B186C64CDE8C26217AA2C7ED55">
    <w:name w:val="87D411B186C64CDE8C26217AA2C7ED55"/>
    <w:rsid w:val="00096938"/>
    <w:pPr>
      <w:bidi/>
    </w:pPr>
  </w:style>
  <w:style w:type="paragraph" w:customStyle="1" w:styleId="9628F622125E4CC18EB47BF4BBCA64E5">
    <w:name w:val="9628F622125E4CC18EB47BF4BBCA64E5"/>
    <w:rsid w:val="00096938"/>
    <w:pPr>
      <w:bidi/>
    </w:pPr>
  </w:style>
  <w:style w:type="paragraph" w:customStyle="1" w:styleId="669770BA79784C208AEE6B5D2DB8A826">
    <w:name w:val="669770BA79784C208AEE6B5D2DB8A826"/>
    <w:rsid w:val="00096938"/>
    <w:pPr>
      <w:bidi/>
    </w:pPr>
  </w:style>
  <w:style w:type="paragraph" w:customStyle="1" w:styleId="2905460A52664B37BAFE7384842D0378">
    <w:name w:val="2905460A52664B37BAFE7384842D0378"/>
    <w:rsid w:val="00096938"/>
    <w:pPr>
      <w:bidi/>
    </w:pPr>
  </w:style>
  <w:style w:type="paragraph" w:customStyle="1" w:styleId="7EA7273F36D14B66AF697D589C5C1685">
    <w:name w:val="7EA7273F36D14B66AF697D589C5C1685"/>
    <w:rsid w:val="00096938"/>
    <w:pPr>
      <w:bidi/>
    </w:pPr>
  </w:style>
  <w:style w:type="paragraph" w:customStyle="1" w:styleId="F9F3205BB3A848DA9903F3FFF6F8729D">
    <w:name w:val="F9F3205BB3A848DA9903F3FFF6F8729D"/>
    <w:rsid w:val="00096938"/>
    <w:pPr>
      <w:bidi/>
    </w:pPr>
  </w:style>
  <w:style w:type="paragraph" w:customStyle="1" w:styleId="C6DBB8D628E34E6FA66CD422BAA0C43C">
    <w:name w:val="C6DBB8D628E34E6FA66CD422BAA0C43C"/>
    <w:rsid w:val="00096938"/>
    <w:pPr>
      <w:bidi/>
    </w:pPr>
  </w:style>
  <w:style w:type="paragraph" w:customStyle="1" w:styleId="A7081BC58538486AB0F8D8C4F63A6FD1">
    <w:name w:val="A7081BC58538486AB0F8D8C4F63A6FD1"/>
    <w:rsid w:val="00096938"/>
    <w:pPr>
      <w:bidi/>
    </w:pPr>
  </w:style>
  <w:style w:type="paragraph" w:customStyle="1" w:styleId="ED4F22FC68A04519B86C4B5EB815FF2F">
    <w:name w:val="ED4F22FC68A04519B86C4B5EB815FF2F"/>
    <w:rsid w:val="00096938"/>
    <w:pPr>
      <w:bidi/>
    </w:pPr>
  </w:style>
  <w:style w:type="paragraph" w:customStyle="1" w:styleId="3846598E4ED5419DAD55280738E266DA">
    <w:name w:val="3846598E4ED5419DAD55280738E266DA"/>
    <w:rsid w:val="00096938"/>
    <w:pPr>
      <w:bidi/>
    </w:pPr>
  </w:style>
  <w:style w:type="paragraph" w:customStyle="1" w:styleId="CE3BF058F85A477EAB803A9429E2ABAB">
    <w:name w:val="CE3BF058F85A477EAB803A9429E2ABAB"/>
    <w:rsid w:val="00096938"/>
    <w:pPr>
      <w:bidi/>
    </w:pPr>
  </w:style>
  <w:style w:type="paragraph" w:customStyle="1" w:styleId="082FA2BB7C7B4EC496C65D9CF0AD446D">
    <w:name w:val="082FA2BB7C7B4EC496C65D9CF0AD446D"/>
    <w:rsid w:val="00096938"/>
    <w:pPr>
      <w:bidi/>
    </w:pPr>
  </w:style>
  <w:style w:type="paragraph" w:customStyle="1" w:styleId="0D3F505CD93D4F2DB46BF48EDA5EFA5A">
    <w:name w:val="0D3F505CD93D4F2DB46BF48EDA5EFA5A"/>
    <w:rsid w:val="00096938"/>
    <w:pPr>
      <w:bidi/>
    </w:pPr>
  </w:style>
  <w:style w:type="paragraph" w:customStyle="1" w:styleId="41FE5ED300F94CAC925DB4C863138B29">
    <w:name w:val="41FE5ED300F94CAC925DB4C863138B29"/>
    <w:rsid w:val="00096938"/>
    <w:pPr>
      <w:bidi/>
    </w:pPr>
  </w:style>
  <w:style w:type="paragraph" w:customStyle="1" w:styleId="CE6F54319743466A95598A142D23DE5F">
    <w:name w:val="CE6F54319743466A95598A142D23DE5F"/>
    <w:rsid w:val="0009693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6183</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2018-01-18T10:36:00Z</dcterms:created>
  <dcterms:modified xsi:type="dcterms:W3CDTF">2018-01-18T10:39:00Z</dcterms:modified>
</cp:coreProperties>
</file>